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B222" w14:textId="77777777" w:rsidR="00F8293D" w:rsidRPr="00525182" w:rsidRDefault="00F8293D" w:rsidP="00711CD6">
      <w:pPr>
        <w:jc w:val="center"/>
        <w:rPr>
          <w:rFonts w:ascii="Arial" w:hAnsi="Arial" w:cs="Arial"/>
          <w:b/>
          <w:sz w:val="22"/>
          <w:szCs w:val="22"/>
        </w:rPr>
      </w:pPr>
    </w:p>
    <w:p w14:paraId="16BD8C94" w14:textId="31E4ED05" w:rsidR="00BB348E" w:rsidRPr="00525182" w:rsidRDefault="00F8293D" w:rsidP="00711CD6">
      <w:pPr>
        <w:jc w:val="center"/>
        <w:rPr>
          <w:rFonts w:ascii="Arial" w:hAnsi="Arial" w:cs="Arial"/>
          <w:b/>
          <w:sz w:val="22"/>
          <w:szCs w:val="22"/>
        </w:rPr>
      </w:pPr>
      <w:r w:rsidRPr="00525182">
        <w:rPr>
          <w:rFonts w:ascii="Arial" w:hAnsi="Arial" w:cs="Arial"/>
          <w:b/>
          <w:sz w:val="22"/>
          <w:szCs w:val="22"/>
        </w:rPr>
        <w:t>Televisual Culture</w:t>
      </w:r>
    </w:p>
    <w:p w14:paraId="65ACB5CC" w14:textId="77777777" w:rsidR="00BB348E" w:rsidRPr="00525182" w:rsidRDefault="00BB348E" w:rsidP="00BB348E">
      <w:pPr>
        <w:jc w:val="center"/>
        <w:rPr>
          <w:rFonts w:ascii="Arial" w:hAnsi="Arial" w:cs="Arial"/>
          <w:sz w:val="22"/>
          <w:szCs w:val="22"/>
        </w:rPr>
      </w:pPr>
    </w:p>
    <w:p w14:paraId="3596A1F7" w14:textId="33500F33" w:rsidR="00711CD6" w:rsidRPr="00525182" w:rsidRDefault="00E512D1" w:rsidP="00711CD6">
      <w:pPr>
        <w:rPr>
          <w:rFonts w:ascii="Arial" w:hAnsi="Arial" w:cs="Arial"/>
          <w:sz w:val="22"/>
          <w:szCs w:val="22"/>
        </w:rPr>
      </w:pPr>
      <w:r w:rsidRPr="00525182">
        <w:rPr>
          <w:rFonts w:ascii="Arial" w:hAnsi="Arial" w:cs="Arial"/>
          <w:sz w:val="22"/>
          <w:szCs w:val="22"/>
        </w:rPr>
        <w:t>San Francisco Art Institute</w:t>
      </w:r>
      <w:r w:rsidR="00711CD6" w:rsidRPr="00525182">
        <w:rPr>
          <w:rFonts w:ascii="Arial" w:hAnsi="Arial" w:cs="Arial"/>
          <w:sz w:val="22"/>
          <w:szCs w:val="22"/>
        </w:rPr>
        <w:t xml:space="preserve"> </w:t>
      </w:r>
      <w:r w:rsidR="00CF4999" w:rsidRPr="00525182">
        <w:rPr>
          <w:rFonts w:ascii="Arial" w:hAnsi="Arial" w:cs="Arial"/>
          <w:sz w:val="22"/>
          <w:szCs w:val="22"/>
        </w:rPr>
        <w:tab/>
      </w:r>
      <w:r w:rsidR="00CF4999" w:rsidRPr="00525182">
        <w:rPr>
          <w:rFonts w:ascii="Arial" w:hAnsi="Arial" w:cs="Arial"/>
          <w:sz w:val="22"/>
          <w:szCs w:val="22"/>
        </w:rPr>
        <w:tab/>
      </w:r>
      <w:r w:rsidR="00CF4999" w:rsidRPr="00525182">
        <w:rPr>
          <w:rFonts w:ascii="Arial" w:hAnsi="Arial" w:cs="Arial"/>
          <w:sz w:val="22"/>
          <w:szCs w:val="22"/>
        </w:rPr>
        <w:tab/>
      </w:r>
      <w:r w:rsidR="00CF4999" w:rsidRPr="00525182">
        <w:rPr>
          <w:rFonts w:ascii="Arial" w:hAnsi="Arial" w:cs="Arial"/>
          <w:sz w:val="22"/>
          <w:szCs w:val="22"/>
        </w:rPr>
        <w:tab/>
      </w:r>
      <w:r w:rsidR="00CF4999" w:rsidRPr="00525182">
        <w:rPr>
          <w:rFonts w:ascii="Arial" w:hAnsi="Arial" w:cs="Arial"/>
          <w:sz w:val="22"/>
          <w:szCs w:val="22"/>
        </w:rPr>
        <w:tab/>
      </w:r>
      <w:r w:rsidR="00CF4999" w:rsidRPr="00525182">
        <w:rPr>
          <w:rFonts w:ascii="Arial" w:hAnsi="Arial" w:cs="Arial"/>
          <w:sz w:val="22"/>
          <w:szCs w:val="22"/>
        </w:rPr>
        <w:tab/>
      </w:r>
      <w:r w:rsidR="00A017EB" w:rsidRPr="00525182">
        <w:rPr>
          <w:rFonts w:ascii="Arial" w:hAnsi="Arial" w:cs="Arial"/>
          <w:sz w:val="22"/>
          <w:szCs w:val="22"/>
        </w:rPr>
        <w:t>Hum – 200</w:t>
      </w:r>
    </w:p>
    <w:p w14:paraId="4CCC4F74" w14:textId="432932DA" w:rsidR="00E512D1" w:rsidRPr="00525182" w:rsidRDefault="00CF4999" w:rsidP="00711CD6">
      <w:pPr>
        <w:rPr>
          <w:rFonts w:ascii="Arial" w:hAnsi="Arial" w:cs="Arial"/>
          <w:sz w:val="22"/>
          <w:szCs w:val="22"/>
        </w:rPr>
      </w:pPr>
      <w:r w:rsidRPr="00525182">
        <w:rPr>
          <w:rFonts w:ascii="Arial" w:hAnsi="Arial" w:cs="Arial"/>
          <w:sz w:val="22"/>
          <w:szCs w:val="22"/>
        </w:rPr>
        <w:t>Professor:  Clark Buckner</w:t>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00A017EB" w:rsidRPr="00525182">
        <w:rPr>
          <w:rFonts w:ascii="Arial" w:hAnsi="Arial" w:cs="Arial"/>
          <w:sz w:val="22"/>
          <w:szCs w:val="22"/>
        </w:rPr>
        <w:t>Spring 2020</w:t>
      </w:r>
    </w:p>
    <w:p w14:paraId="1DC0D88F" w14:textId="77777777" w:rsidR="00E512D1" w:rsidRPr="00525182" w:rsidRDefault="00E512D1" w:rsidP="00E512D1">
      <w:pPr>
        <w:rPr>
          <w:rFonts w:ascii="Arial" w:hAnsi="Arial" w:cs="Arial"/>
          <w:sz w:val="22"/>
          <w:szCs w:val="22"/>
        </w:rPr>
      </w:pPr>
    </w:p>
    <w:p w14:paraId="0A40A7D1" w14:textId="7FB7CA06" w:rsidR="00E512D1" w:rsidRPr="00525182" w:rsidRDefault="00E512D1" w:rsidP="00E512D1">
      <w:pPr>
        <w:rPr>
          <w:rFonts w:ascii="Arial" w:hAnsi="Arial" w:cs="Arial"/>
          <w:sz w:val="22"/>
          <w:szCs w:val="22"/>
        </w:rPr>
      </w:pPr>
      <w:r w:rsidRPr="00525182">
        <w:rPr>
          <w:rFonts w:ascii="Arial" w:hAnsi="Arial" w:cs="Arial"/>
          <w:sz w:val="22"/>
          <w:szCs w:val="22"/>
        </w:rPr>
        <w:t xml:space="preserve">Meeting time and place: Thursday, </w:t>
      </w:r>
      <w:r w:rsidR="00A017EB" w:rsidRPr="00525182">
        <w:rPr>
          <w:rFonts w:ascii="Arial" w:hAnsi="Arial" w:cs="Arial"/>
          <w:sz w:val="22"/>
          <w:szCs w:val="22"/>
        </w:rPr>
        <w:t>1 – 3:45</w:t>
      </w:r>
      <w:r w:rsidRPr="00525182">
        <w:rPr>
          <w:rFonts w:ascii="Arial" w:hAnsi="Arial" w:cs="Arial"/>
          <w:sz w:val="22"/>
          <w:szCs w:val="22"/>
        </w:rPr>
        <w:t xml:space="preserve">, </w:t>
      </w:r>
      <w:r w:rsidR="00A017EB" w:rsidRPr="00525182">
        <w:rPr>
          <w:rFonts w:ascii="Arial" w:hAnsi="Arial" w:cs="Arial"/>
          <w:sz w:val="22"/>
          <w:szCs w:val="22"/>
        </w:rPr>
        <w:t>MCR</w:t>
      </w:r>
    </w:p>
    <w:p w14:paraId="6D72A370" w14:textId="77777777" w:rsidR="00E512D1" w:rsidRPr="00525182" w:rsidRDefault="00E512D1" w:rsidP="00E512D1">
      <w:pPr>
        <w:rPr>
          <w:rFonts w:ascii="Arial" w:hAnsi="Arial" w:cs="Arial"/>
          <w:sz w:val="22"/>
          <w:szCs w:val="22"/>
        </w:rPr>
      </w:pPr>
      <w:r w:rsidRPr="00525182">
        <w:rPr>
          <w:rFonts w:ascii="Arial" w:hAnsi="Arial" w:cs="Arial"/>
          <w:sz w:val="22"/>
          <w:szCs w:val="22"/>
        </w:rPr>
        <w:t>Office hours:  By Appointment</w:t>
      </w:r>
    </w:p>
    <w:p w14:paraId="61F4E776" w14:textId="77777777" w:rsidR="00E512D1" w:rsidRPr="00525182" w:rsidRDefault="00E512D1" w:rsidP="00E512D1">
      <w:pPr>
        <w:rPr>
          <w:rFonts w:ascii="Arial" w:hAnsi="Arial" w:cs="Arial"/>
          <w:sz w:val="22"/>
          <w:szCs w:val="22"/>
        </w:rPr>
      </w:pPr>
    </w:p>
    <w:p w14:paraId="0B6089BD" w14:textId="77777777" w:rsidR="00E512D1" w:rsidRPr="00525182" w:rsidRDefault="00E512D1" w:rsidP="00E512D1">
      <w:pPr>
        <w:rPr>
          <w:rFonts w:ascii="Arial" w:hAnsi="Arial" w:cs="Arial"/>
          <w:sz w:val="22"/>
          <w:szCs w:val="22"/>
        </w:rPr>
      </w:pPr>
      <w:proofErr w:type="gramStart"/>
      <w:r w:rsidRPr="00525182">
        <w:rPr>
          <w:rFonts w:ascii="Arial" w:hAnsi="Arial" w:cs="Arial"/>
          <w:sz w:val="22"/>
          <w:szCs w:val="22"/>
        </w:rPr>
        <w:t>phone</w:t>
      </w:r>
      <w:proofErr w:type="gramEnd"/>
      <w:r w:rsidRPr="00525182">
        <w:rPr>
          <w:rFonts w:ascii="Arial" w:hAnsi="Arial" w:cs="Arial"/>
          <w:sz w:val="22"/>
          <w:szCs w:val="22"/>
        </w:rPr>
        <w:t>: 415.336.2349</w:t>
      </w:r>
    </w:p>
    <w:p w14:paraId="1190D268" w14:textId="77777777" w:rsidR="00E512D1" w:rsidRPr="00525182" w:rsidRDefault="00E512D1" w:rsidP="00E512D1">
      <w:pPr>
        <w:rPr>
          <w:rFonts w:ascii="Arial" w:hAnsi="Arial" w:cs="Arial"/>
          <w:sz w:val="22"/>
          <w:szCs w:val="22"/>
        </w:rPr>
      </w:pPr>
      <w:proofErr w:type="gramStart"/>
      <w:r w:rsidRPr="00525182">
        <w:rPr>
          <w:rFonts w:ascii="Arial" w:hAnsi="Arial" w:cs="Arial"/>
          <w:sz w:val="22"/>
          <w:szCs w:val="22"/>
        </w:rPr>
        <w:t>email</w:t>
      </w:r>
      <w:proofErr w:type="gramEnd"/>
      <w:r w:rsidRPr="00525182">
        <w:rPr>
          <w:rFonts w:ascii="Arial" w:hAnsi="Arial" w:cs="Arial"/>
          <w:sz w:val="22"/>
          <w:szCs w:val="22"/>
        </w:rPr>
        <w:t>:  cbuckner@sfai.edu</w:t>
      </w:r>
    </w:p>
    <w:p w14:paraId="00C6CCD5" w14:textId="77777777" w:rsidR="00BB348E" w:rsidRPr="00525182" w:rsidRDefault="00BB348E" w:rsidP="00551162">
      <w:pPr>
        <w:rPr>
          <w:rFonts w:ascii="Arial" w:hAnsi="Arial" w:cs="Arial"/>
          <w:sz w:val="22"/>
          <w:szCs w:val="22"/>
        </w:rPr>
      </w:pPr>
    </w:p>
    <w:p w14:paraId="7D4D82CC" w14:textId="5A0B93A0" w:rsidR="00BB348E" w:rsidRPr="00525182" w:rsidRDefault="00BB348E" w:rsidP="00BB348E">
      <w:pPr>
        <w:rPr>
          <w:rFonts w:ascii="Arial" w:hAnsi="Arial" w:cs="Arial"/>
          <w:sz w:val="22"/>
          <w:szCs w:val="22"/>
        </w:rPr>
      </w:pPr>
      <w:r w:rsidRPr="00525182">
        <w:rPr>
          <w:rFonts w:ascii="Arial" w:hAnsi="Arial" w:cs="Arial"/>
          <w:sz w:val="22"/>
          <w:szCs w:val="22"/>
        </w:rPr>
        <w:t xml:space="preserve">Everyday experience now is interrupted and informed by images disseminated </w:t>
      </w:r>
      <w:r w:rsidR="008208AC" w:rsidRPr="00525182">
        <w:rPr>
          <w:rFonts w:ascii="Arial" w:hAnsi="Arial" w:cs="Arial"/>
          <w:sz w:val="22"/>
          <w:szCs w:val="22"/>
        </w:rPr>
        <w:t>a</w:t>
      </w:r>
      <w:r w:rsidR="003D324A" w:rsidRPr="00525182">
        <w:rPr>
          <w:rFonts w:ascii="Arial" w:hAnsi="Arial" w:cs="Arial"/>
          <w:sz w:val="22"/>
          <w:szCs w:val="22"/>
        </w:rPr>
        <w:t>cross</w:t>
      </w:r>
      <w:r w:rsidRPr="00525182">
        <w:rPr>
          <w:rFonts w:ascii="Arial" w:hAnsi="Arial" w:cs="Arial"/>
          <w:sz w:val="22"/>
          <w:szCs w:val="22"/>
        </w:rPr>
        <w:t xml:space="preserve"> the Internet.  Screens litter </w:t>
      </w:r>
      <w:r w:rsidR="003D324A" w:rsidRPr="00525182">
        <w:rPr>
          <w:rFonts w:ascii="Arial" w:hAnsi="Arial" w:cs="Arial"/>
          <w:sz w:val="22"/>
          <w:szCs w:val="22"/>
        </w:rPr>
        <w:t>public and private spaces, as both l</w:t>
      </w:r>
      <w:r w:rsidRPr="00525182">
        <w:rPr>
          <w:rFonts w:ascii="Arial" w:hAnsi="Arial" w:cs="Arial"/>
          <w:sz w:val="22"/>
          <w:szCs w:val="22"/>
        </w:rPr>
        <w:t>arge</w:t>
      </w:r>
      <w:r w:rsidR="003D324A" w:rsidRPr="00525182">
        <w:rPr>
          <w:rFonts w:ascii="Arial" w:hAnsi="Arial" w:cs="Arial"/>
          <w:sz w:val="22"/>
          <w:szCs w:val="22"/>
        </w:rPr>
        <w:t xml:space="preserve">-scale </w:t>
      </w:r>
      <w:r w:rsidR="00AC3E56" w:rsidRPr="00525182">
        <w:rPr>
          <w:rFonts w:ascii="Arial" w:hAnsi="Arial" w:cs="Arial"/>
          <w:sz w:val="22"/>
          <w:szCs w:val="22"/>
        </w:rPr>
        <w:t>architectural installat</w:t>
      </w:r>
      <w:r w:rsidR="00015C05" w:rsidRPr="00525182">
        <w:rPr>
          <w:rFonts w:ascii="Arial" w:hAnsi="Arial" w:cs="Arial"/>
          <w:sz w:val="22"/>
          <w:szCs w:val="22"/>
        </w:rPr>
        <w:t xml:space="preserve">ions and small, private looking </w:t>
      </w:r>
      <w:r w:rsidR="00AC3E56" w:rsidRPr="00525182">
        <w:rPr>
          <w:rFonts w:ascii="Arial" w:hAnsi="Arial" w:cs="Arial"/>
          <w:sz w:val="22"/>
          <w:szCs w:val="22"/>
        </w:rPr>
        <w:t xml:space="preserve">glasses.  </w:t>
      </w:r>
      <w:r w:rsidR="00E512D1" w:rsidRPr="00525182">
        <w:rPr>
          <w:rFonts w:ascii="Arial" w:hAnsi="Arial" w:cs="Arial"/>
          <w:sz w:val="22"/>
          <w:szCs w:val="22"/>
        </w:rPr>
        <w:t xml:space="preserve">Video conferencing has made face-to-face encounters possible, regardless of distance; while face-to-face encounters </w:t>
      </w:r>
      <w:proofErr w:type="gramStart"/>
      <w:r w:rsidR="00E512D1" w:rsidRPr="00525182">
        <w:rPr>
          <w:rFonts w:ascii="Arial" w:hAnsi="Arial" w:cs="Arial"/>
          <w:sz w:val="22"/>
          <w:szCs w:val="22"/>
        </w:rPr>
        <w:t>themselves</w:t>
      </w:r>
      <w:proofErr w:type="gramEnd"/>
      <w:r w:rsidR="00E512D1" w:rsidRPr="00525182">
        <w:rPr>
          <w:rFonts w:ascii="Arial" w:hAnsi="Arial" w:cs="Arial"/>
          <w:sz w:val="22"/>
          <w:szCs w:val="22"/>
        </w:rPr>
        <w:t xml:space="preserve"> have suffered from the distracting interruption of our screen technologies.</w:t>
      </w:r>
      <w:r w:rsidR="00AC3E56" w:rsidRPr="00525182">
        <w:rPr>
          <w:rFonts w:ascii="Arial" w:hAnsi="Arial" w:cs="Arial"/>
          <w:sz w:val="22"/>
          <w:szCs w:val="22"/>
        </w:rPr>
        <w:t xml:space="preserve">  </w:t>
      </w:r>
      <w:r w:rsidRPr="00525182">
        <w:rPr>
          <w:rFonts w:ascii="Arial" w:hAnsi="Arial" w:cs="Arial"/>
          <w:sz w:val="22"/>
          <w:szCs w:val="22"/>
        </w:rPr>
        <w:t xml:space="preserve">We document our lives in real time on social media, </w:t>
      </w:r>
      <w:r w:rsidR="003D324A" w:rsidRPr="00525182">
        <w:rPr>
          <w:rFonts w:ascii="Arial" w:hAnsi="Arial" w:cs="Arial"/>
          <w:sz w:val="22"/>
          <w:szCs w:val="22"/>
        </w:rPr>
        <w:t>make</w:t>
      </w:r>
      <w:r w:rsidRPr="00525182">
        <w:rPr>
          <w:rFonts w:ascii="Arial" w:hAnsi="Arial" w:cs="Arial"/>
          <w:sz w:val="22"/>
          <w:szCs w:val="22"/>
        </w:rPr>
        <w:t xml:space="preserve"> our way through the world using satellite-based global positioning systems</w:t>
      </w:r>
      <w:r w:rsidR="003D324A" w:rsidRPr="00525182">
        <w:rPr>
          <w:rFonts w:ascii="Arial" w:hAnsi="Arial" w:cs="Arial"/>
          <w:sz w:val="22"/>
          <w:szCs w:val="22"/>
        </w:rPr>
        <w:t>, and find ourselves subjected to ever more invasive forms of surveillance</w:t>
      </w:r>
      <w:r w:rsidR="00E512D1" w:rsidRPr="00525182">
        <w:rPr>
          <w:rFonts w:ascii="Arial" w:hAnsi="Arial" w:cs="Arial"/>
          <w:sz w:val="22"/>
          <w:szCs w:val="22"/>
        </w:rPr>
        <w:t>.</w:t>
      </w:r>
    </w:p>
    <w:p w14:paraId="219FC3B2" w14:textId="77777777" w:rsidR="00BB348E" w:rsidRPr="00525182" w:rsidRDefault="00BB348E" w:rsidP="00BB348E">
      <w:pPr>
        <w:rPr>
          <w:rFonts w:ascii="Arial" w:hAnsi="Arial" w:cs="Arial"/>
          <w:sz w:val="22"/>
          <w:szCs w:val="22"/>
        </w:rPr>
      </w:pPr>
    </w:p>
    <w:p w14:paraId="48F86BD4" w14:textId="4710F325" w:rsidR="00BB348E" w:rsidRPr="00525182" w:rsidRDefault="003D324A" w:rsidP="00551162">
      <w:pPr>
        <w:rPr>
          <w:rFonts w:ascii="Arial" w:hAnsi="Arial" w:cs="Arial"/>
          <w:sz w:val="22"/>
          <w:szCs w:val="22"/>
        </w:rPr>
      </w:pPr>
      <w:r w:rsidRPr="00525182">
        <w:rPr>
          <w:rFonts w:ascii="Arial" w:hAnsi="Arial" w:cs="Arial"/>
          <w:sz w:val="22"/>
          <w:szCs w:val="22"/>
        </w:rPr>
        <w:t>In this course, we</w:t>
      </w:r>
      <w:r w:rsidR="00BB348E" w:rsidRPr="00525182">
        <w:rPr>
          <w:rFonts w:ascii="Arial" w:hAnsi="Arial" w:cs="Arial"/>
          <w:sz w:val="22"/>
          <w:szCs w:val="22"/>
        </w:rPr>
        <w:t xml:space="preserve"> will undertake a critical history of contemporary visual experience with particular attention to the development of modern, moving image</w:t>
      </w:r>
      <w:r w:rsidRPr="00525182">
        <w:rPr>
          <w:rFonts w:ascii="Arial" w:hAnsi="Arial" w:cs="Arial"/>
          <w:sz w:val="22"/>
          <w:szCs w:val="22"/>
        </w:rPr>
        <w:t>, information,</w:t>
      </w:r>
      <w:r w:rsidR="00BB348E" w:rsidRPr="00525182">
        <w:rPr>
          <w:rFonts w:ascii="Arial" w:hAnsi="Arial" w:cs="Arial"/>
          <w:sz w:val="22"/>
          <w:szCs w:val="22"/>
        </w:rPr>
        <w:t xml:space="preserve"> and telecommunication technologies.  </w:t>
      </w:r>
      <w:r w:rsidR="004E5DB9" w:rsidRPr="00525182">
        <w:rPr>
          <w:rFonts w:ascii="Arial" w:hAnsi="Arial" w:cs="Arial"/>
          <w:sz w:val="22"/>
          <w:szCs w:val="22"/>
        </w:rPr>
        <w:t>What are the structures and dynamics of the visual field, now that it is interrupted by screens and broadcast in real time?  How has this changed the way we see our</w:t>
      </w:r>
      <w:r w:rsidR="00AC3E56" w:rsidRPr="00525182">
        <w:rPr>
          <w:rFonts w:ascii="Arial" w:hAnsi="Arial" w:cs="Arial"/>
          <w:sz w:val="22"/>
          <w:szCs w:val="22"/>
        </w:rPr>
        <w:t xml:space="preserve"> </w:t>
      </w:r>
      <w:r w:rsidR="004E5DB9" w:rsidRPr="00525182">
        <w:rPr>
          <w:rFonts w:ascii="Arial" w:hAnsi="Arial" w:cs="Arial"/>
          <w:sz w:val="22"/>
          <w:szCs w:val="22"/>
        </w:rPr>
        <w:t>selves, others, and the world?</w:t>
      </w:r>
      <w:r w:rsidR="00B50662" w:rsidRPr="00525182">
        <w:rPr>
          <w:rFonts w:ascii="Arial" w:hAnsi="Arial" w:cs="Arial"/>
          <w:sz w:val="22"/>
          <w:szCs w:val="22"/>
        </w:rPr>
        <w:t xml:space="preserve">  How have these changes been registered in the history of art? How</w:t>
      </w:r>
      <w:r w:rsidR="004E5DB9" w:rsidRPr="00525182">
        <w:rPr>
          <w:rFonts w:ascii="Arial" w:hAnsi="Arial" w:cs="Arial"/>
          <w:sz w:val="22"/>
          <w:szCs w:val="22"/>
        </w:rPr>
        <w:t xml:space="preserve"> have they been informed by concomitant social and political changes? What are their effects in contemporary culture?  And what are their implications for philosophy?</w:t>
      </w:r>
    </w:p>
    <w:p w14:paraId="158CABD4" w14:textId="77777777" w:rsidR="00F8293D" w:rsidRPr="00525182" w:rsidRDefault="00F8293D" w:rsidP="00F8293D">
      <w:pPr>
        <w:rPr>
          <w:rFonts w:ascii="Arial" w:hAnsi="Arial" w:cs="Arial"/>
          <w:b/>
          <w:sz w:val="22"/>
          <w:szCs w:val="22"/>
        </w:rPr>
      </w:pPr>
    </w:p>
    <w:p w14:paraId="75DA95F2" w14:textId="77777777" w:rsidR="00F8293D" w:rsidRPr="00525182" w:rsidRDefault="00F8293D" w:rsidP="00F8293D">
      <w:pPr>
        <w:rPr>
          <w:rFonts w:ascii="Arial" w:hAnsi="Arial" w:cs="Arial"/>
          <w:sz w:val="22"/>
          <w:szCs w:val="22"/>
        </w:rPr>
      </w:pPr>
      <w:r w:rsidRPr="00525182">
        <w:rPr>
          <w:rFonts w:ascii="Arial" w:hAnsi="Arial" w:cs="Arial"/>
          <w:b/>
          <w:sz w:val="22"/>
          <w:szCs w:val="22"/>
        </w:rPr>
        <w:t xml:space="preserve">Course Requirements:  </w:t>
      </w:r>
      <w:r w:rsidRPr="00525182">
        <w:rPr>
          <w:rFonts w:ascii="Arial" w:hAnsi="Arial" w:cs="Arial"/>
          <w:sz w:val="22"/>
          <w:szCs w:val="22"/>
        </w:rPr>
        <w:t xml:space="preserve">Students are required to complete course readings, regularly attend classes, actively participate in class discussions, and complete three writing assignments.  </w:t>
      </w:r>
    </w:p>
    <w:p w14:paraId="5DB75FB8" w14:textId="77777777" w:rsidR="00F8293D" w:rsidRPr="00525182" w:rsidRDefault="00F8293D" w:rsidP="00F8293D">
      <w:pPr>
        <w:rPr>
          <w:rFonts w:ascii="Arial" w:hAnsi="Arial" w:cs="Arial"/>
          <w:sz w:val="22"/>
          <w:szCs w:val="22"/>
        </w:rPr>
      </w:pPr>
    </w:p>
    <w:p w14:paraId="5EE00AF5" w14:textId="77777777" w:rsidR="00F8293D" w:rsidRPr="00525182" w:rsidRDefault="00F8293D" w:rsidP="00F8293D">
      <w:pPr>
        <w:rPr>
          <w:rFonts w:ascii="Arial" w:hAnsi="Arial" w:cs="Arial"/>
          <w:sz w:val="22"/>
          <w:szCs w:val="22"/>
        </w:rPr>
      </w:pPr>
      <w:r w:rsidRPr="00525182">
        <w:rPr>
          <w:rFonts w:ascii="Arial" w:hAnsi="Arial" w:cs="Arial"/>
          <w:sz w:val="22"/>
          <w:szCs w:val="22"/>
        </w:rPr>
        <w:t xml:space="preserve">(Note:  </w:t>
      </w:r>
      <w:r w:rsidRPr="00525182">
        <w:rPr>
          <w:rFonts w:ascii="Arial" w:hAnsi="Arial" w:cs="Arial"/>
          <w:i/>
          <w:sz w:val="22"/>
          <w:szCs w:val="22"/>
        </w:rPr>
        <w:t>ALL WRITING ASSIGNMENTS MUST BE COMPLETED IN ORDER TO PASS THE COURSE!!)</w:t>
      </w:r>
    </w:p>
    <w:p w14:paraId="54112F2C" w14:textId="77777777" w:rsidR="00F8293D" w:rsidRPr="00525182" w:rsidRDefault="00F8293D" w:rsidP="00F8293D">
      <w:pPr>
        <w:rPr>
          <w:rFonts w:ascii="Arial" w:hAnsi="Arial" w:cs="Arial"/>
          <w:sz w:val="22"/>
          <w:szCs w:val="22"/>
        </w:rPr>
      </w:pPr>
    </w:p>
    <w:p w14:paraId="324B807B" w14:textId="77777777" w:rsidR="00F8293D" w:rsidRPr="00525182" w:rsidRDefault="00F8293D" w:rsidP="00F8293D">
      <w:pPr>
        <w:rPr>
          <w:rFonts w:ascii="Arial" w:hAnsi="Arial" w:cs="Arial"/>
          <w:b/>
          <w:sz w:val="22"/>
          <w:szCs w:val="22"/>
        </w:rPr>
      </w:pPr>
      <w:r w:rsidRPr="00525182">
        <w:rPr>
          <w:rFonts w:ascii="Arial" w:hAnsi="Arial" w:cs="Arial"/>
          <w:b/>
          <w:sz w:val="22"/>
          <w:szCs w:val="22"/>
        </w:rPr>
        <w:t>Writing Requirements:</w:t>
      </w:r>
      <w:r w:rsidRPr="00525182">
        <w:rPr>
          <w:rFonts w:ascii="Arial" w:hAnsi="Arial" w:cs="Arial"/>
          <w:sz w:val="22"/>
          <w:szCs w:val="22"/>
        </w:rPr>
        <w:t xml:space="preserve">  a) Papers should be five or six double-spaced pages, with 10 – 12 </w:t>
      </w:r>
      <w:proofErr w:type="spellStart"/>
      <w:r w:rsidRPr="00525182">
        <w:rPr>
          <w:rFonts w:ascii="Arial" w:hAnsi="Arial" w:cs="Arial"/>
          <w:sz w:val="22"/>
          <w:szCs w:val="22"/>
        </w:rPr>
        <w:t>pt</w:t>
      </w:r>
      <w:proofErr w:type="spellEnd"/>
      <w:r w:rsidRPr="00525182">
        <w:rPr>
          <w:rFonts w:ascii="Arial" w:hAnsi="Arial" w:cs="Arial"/>
          <w:sz w:val="22"/>
          <w:szCs w:val="22"/>
        </w:rPr>
        <w:t xml:space="preserve"> font and reasonable margins.  b) Longer quotations should be single-spaced and indented.  c) Late papers will be docked a complete letter grade for every week they are overdue.  d) Students will be granted one one-week extension on only one paper during the course of the semester.</w:t>
      </w:r>
    </w:p>
    <w:p w14:paraId="5B135CD5" w14:textId="50A89FE2" w:rsidR="00427596" w:rsidRPr="00525182" w:rsidRDefault="00F8293D" w:rsidP="00427596">
      <w:pPr>
        <w:rPr>
          <w:rFonts w:ascii="Arial" w:hAnsi="Arial" w:cs="Arial"/>
          <w:sz w:val="22"/>
          <w:szCs w:val="22"/>
        </w:rPr>
      </w:pPr>
      <w:r w:rsidRPr="00525182">
        <w:rPr>
          <w:rFonts w:ascii="Arial" w:hAnsi="Arial" w:cs="Arial"/>
          <w:sz w:val="22"/>
          <w:szCs w:val="22"/>
        </w:rPr>
        <w:t>\</w:t>
      </w:r>
    </w:p>
    <w:p w14:paraId="10DD39C4" w14:textId="77777777" w:rsidR="00427596" w:rsidRPr="00525182" w:rsidRDefault="00427596" w:rsidP="00427596">
      <w:pPr>
        <w:ind w:left="2160" w:hanging="2160"/>
        <w:rPr>
          <w:rFonts w:ascii="Arial" w:hAnsi="Arial" w:cs="Arial"/>
          <w:sz w:val="22"/>
          <w:szCs w:val="22"/>
        </w:rPr>
      </w:pPr>
      <w:r w:rsidRPr="00525182">
        <w:rPr>
          <w:rFonts w:ascii="Arial" w:hAnsi="Arial" w:cs="Arial"/>
          <w:b/>
          <w:sz w:val="22"/>
          <w:szCs w:val="22"/>
        </w:rPr>
        <w:t xml:space="preserve">Required Texts:  </w:t>
      </w:r>
      <w:r w:rsidRPr="00525182">
        <w:rPr>
          <w:rFonts w:ascii="Arial" w:hAnsi="Arial" w:cs="Arial"/>
          <w:b/>
          <w:sz w:val="22"/>
          <w:szCs w:val="22"/>
        </w:rPr>
        <w:tab/>
      </w:r>
      <w:r w:rsidRPr="00525182">
        <w:rPr>
          <w:rFonts w:ascii="Arial" w:hAnsi="Arial" w:cs="Arial"/>
          <w:sz w:val="22"/>
          <w:szCs w:val="22"/>
        </w:rPr>
        <w:t xml:space="preserve">All assigned readings will be available for downloading as PDFs at: </w:t>
      </w:r>
      <w:hyperlink r:id="rId6" w:history="1">
        <w:r w:rsidRPr="00525182">
          <w:rPr>
            <w:rStyle w:val="Hyperlink"/>
            <w:rFonts w:ascii="Arial" w:hAnsi="Arial" w:cs="Arial"/>
            <w:sz w:val="22"/>
            <w:szCs w:val="22"/>
          </w:rPr>
          <w:t>www.clarkbuckner.com</w:t>
        </w:r>
      </w:hyperlink>
      <w:r w:rsidRPr="00525182">
        <w:rPr>
          <w:rFonts w:ascii="Arial" w:hAnsi="Arial" w:cs="Arial"/>
          <w:sz w:val="22"/>
          <w:szCs w:val="22"/>
        </w:rPr>
        <w:t xml:space="preserve"> under the menu, “Texts (for students)”</w:t>
      </w:r>
    </w:p>
    <w:p w14:paraId="11FDCB47" w14:textId="77777777" w:rsidR="00427596" w:rsidRPr="00525182" w:rsidRDefault="00427596" w:rsidP="00427596">
      <w:pPr>
        <w:rPr>
          <w:rFonts w:ascii="Arial" w:hAnsi="Arial" w:cs="Arial"/>
          <w:b/>
          <w:sz w:val="22"/>
          <w:szCs w:val="22"/>
        </w:rPr>
      </w:pPr>
    </w:p>
    <w:p w14:paraId="506C29AD" w14:textId="77777777" w:rsidR="00427596" w:rsidRPr="00525182" w:rsidRDefault="00427596" w:rsidP="00427596">
      <w:pPr>
        <w:rPr>
          <w:rFonts w:ascii="Arial" w:hAnsi="Arial" w:cs="Arial"/>
          <w:b/>
          <w:sz w:val="22"/>
          <w:szCs w:val="22"/>
        </w:rPr>
      </w:pPr>
      <w:r w:rsidRPr="00525182">
        <w:rPr>
          <w:rFonts w:ascii="Arial" w:hAnsi="Arial" w:cs="Arial"/>
          <w:b/>
          <w:sz w:val="22"/>
          <w:szCs w:val="22"/>
        </w:rPr>
        <w:t xml:space="preserve">Restrictions:  </w:t>
      </w:r>
      <w:r w:rsidRPr="00525182">
        <w:rPr>
          <w:rFonts w:ascii="Arial" w:hAnsi="Arial" w:cs="Arial"/>
          <w:b/>
          <w:sz w:val="22"/>
          <w:szCs w:val="22"/>
        </w:rPr>
        <w:tab/>
      </w:r>
      <w:r w:rsidRPr="00525182">
        <w:rPr>
          <w:rFonts w:ascii="Arial" w:hAnsi="Arial" w:cs="Arial"/>
          <w:sz w:val="22"/>
          <w:szCs w:val="22"/>
        </w:rPr>
        <w:t>No computers or smart-phones in class.</w:t>
      </w:r>
    </w:p>
    <w:p w14:paraId="6087A53E" w14:textId="77777777" w:rsidR="00427596" w:rsidRPr="00525182" w:rsidRDefault="00427596" w:rsidP="00427596">
      <w:pPr>
        <w:rPr>
          <w:rFonts w:ascii="Arial" w:hAnsi="Arial" w:cs="Arial"/>
          <w:b/>
          <w:sz w:val="22"/>
          <w:szCs w:val="22"/>
        </w:rPr>
      </w:pPr>
    </w:p>
    <w:p w14:paraId="4EDB1BBB" w14:textId="77777777" w:rsidR="00427596" w:rsidRPr="00525182" w:rsidRDefault="00427596" w:rsidP="00427596">
      <w:pPr>
        <w:rPr>
          <w:rFonts w:ascii="Arial" w:hAnsi="Arial" w:cs="Arial"/>
          <w:b/>
          <w:sz w:val="22"/>
          <w:szCs w:val="22"/>
        </w:rPr>
      </w:pPr>
      <w:r w:rsidRPr="00525182">
        <w:rPr>
          <w:rFonts w:ascii="Arial" w:hAnsi="Arial" w:cs="Arial"/>
          <w:b/>
          <w:sz w:val="22"/>
          <w:szCs w:val="22"/>
        </w:rPr>
        <w:t>Learning Outcomes:</w:t>
      </w:r>
    </w:p>
    <w:p w14:paraId="46C3B777" w14:textId="77777777" w:rsidR="00427596" w:rsidRPr="00525182" w:rsidRDefault="00427596" w:rsidP="00427596">
      <w:pPr>
        <w:rPr>
          <w:rFonts w:ascii="Arial" w:hAnsi="Arial" w:cs="Arial"/>
          <w:color w:val="0000FF"/>
          <w:sz w:val="22"/>
          <w:szCs w:val="22"/>
        </w:rPr>
      </w:pPr>
    </w:p>
    <w:p w14:paraId="5D622499" w14:textId="77777777" w:rsidR="00427596" w:rsidRPr="00525182" w:rsidRDefault="00427596" w:rsidP="00427596">
      <w:pPr>
        <w:numPr>
          <w:ilvl w:val="0"/>
          <w:numId w:val="5"/>
        </w:numPr>
        <w:rPr>
          <w:rFonts w:ascii="Arial" w:hAnsi="Arial" w:cs="Arial"/>
          <w:sz w:val="22"/>
          <w:szCs w:val="22"/>
        </w:rPr>
      </w:pPr>
      <w:r w:rsidRPr="00525182">
        <w:rPr>
          <w:rFonts w:ascii="Arial" w:hAnsi="Arial" w:cs="Arial"/>
          <w:sz w:val="22"/>
          <w:szCs w:val="22"/>
        </w:rPr>
        <w:t>Enhanced critical thinking</w:t>
      </w:r>
    </w:p>
    <w:p w14:paraId="1922EFA8" w14:textId="77777777" w:rsidR="00427596" w:rsidRPr="00525182" w:rsidRDefault="00427596" w:rsidP="00427596">
      <w:pPr>
        <w:numPr>
          <w:ilvl w:val="0"/>
          <w:numId w:val="5"/>
        </w:numPr>
        <w:rPr>
          <w:rFonts w:ascii="Arial" w:hAnsi="Arial" w:cs="Arial"/>
          <w:sz w:val="22"/>
          <w:szCs w:val="22"/>
        </w:rPr>
      </w:pPr>
      <w:r w:rsidRPr="00525182">
        <w:rPr>
          <w:rFonts w:ascii="Arial" w:hAnsi="Arial" w:cs="Arial"/>
          <w:sz w:val="22"/>
          <w:szCs w:val="22"/>
        </w:rPr>
        <w:lastRenderedPageBreak/>
        <w:t>Expanded conceptual vocabulary</w:t>
      </w:r>
    </w:p>
    <w:p w14:paraId="6C50ACFC" w14:textId="77777777" w:rsidR="00427596" w:rsidRPr="00525182" w:rsidRDefault="00427596" w:rsidP="00427596">
      <w:pPr>
        <w:numPr>
          <w:ilvl w:val="0"/>
          <w:numId w:val="5"/>
        </w:numPr>
        <w:rPr>
          <w:rFonts w:ascii="Arial" w:hAnsi="Arial" w:cs="Arial"/>
          <w:sz w:val="22"/>
          <w:szCs w:val="22"/>
        </w:rPr>
      </w:pPr>
      <w:r w:rsidRPr="00525182">
        <w:rPr>
          <w:rFonts w:ascii="Arial" w:hAnsi="Arial" w:cs="Arial"/>
          <w:sz w:val="22"/>
          <w:szCs w:val="22"/>
        </w:rPr>
        <w:t>Enriched intellectual, cultural, and social history</w:t>
      </w:r>
    </w:p>
    <w:p w14:paraId="6E093F26" w14:textId="77777777" w:rsidR="00427596" w:rsidRPr="00525182" w:rsidRDefault="00427596" w:rsidP="00427596">
      <w:pPr>
        <w:numPr>
          <w:ilvl w:val="0"/>
          <w:numId w:val="5"/>
        </w:numPr>
        <w:rPr>
          <w:rFonts w:ascii="Arial" w:hAnsi="Arial" w:cs="Arial"/>
          <w:sz w:val="22"/>
          <w:szCs w:val="22"/>
        </w:rPr>
      </w:pPr>
      <w:r w:rsidRPr="00525182">
        <w:rPr>
          <w:rFonts w:ascii="Arial" w:hAnsi="Arial" w:cs="Arial"/>
          <w:sz w:val="22"/>
          <w:szCs w:val="22"/>
        </w:rPr>
        <w:t>Enhanced written and verbal skills</w:t>
      </w:r>
    </w:p>
    <w:p w14:paraId="5CBBF82E" w14:textId="77777777" w:rsidR="008208AC" w:rsidRPr="00525182" w:rsidRDefault="008208AC" w:rsidP="00551162">
      <w:pPr>
        <w:rPr>
          <w:rFonts w:ascii="Arial" w:hAnsi="Arial" w:cs="Arial"/>
          <w:sz w:val="22"/>
          <w:szCs w:val="22"/>
        </w:rPr>
      </w:pPr>
    </w:p>
    <w:p w14:paraId="016947F5" w14:textId="4425DF03" w:rsidR="00AC3E56" w:rsidRPr="00525182" w:rsidRDefault="00AC2FB2" w:rsidP="00D04716">
      <w:pPr>
        <w:rPr>
          <w:rFonts w:ascii="Arial" w:hAnsi="Arial" w:cs="Arial"/>
          <w:b/>
          <w:sz w:val="22"/>
          <w:szCs w:val="22"/>
        </w:rPr>
      </w:pPr>
      <w:r w:rsidRPr="00525182">
        <w:rPr>
          <w:rFonts w:ascii="Arial" w:hAnsi="Arial" w:cs="Arial"/>
          <w:b/>
          <w:sz w:val="22"/>
          <w:szCs w:val="22"/>
        </w:rPr>
        <w:t xml:space="preserve">1.  </w:t>
      </w:r>
      <w:r w:rsidR="00D04716" w:rsidRPr="00525182">
        <w:rPr>
          <w:rFonts w:ascii="Arial" w:hAnsi="Arial" w:cs="Arial"/>
          <w:b/>
          <w:sz w:val="22"/>
          <w:szCs w:val="22"/>
        </w:rPr>
        <w:t>I</w:t>
      </w:r>
      <w:r w:rsidR="00CF5B2F" w:rsidRPr="00525182">
        <w:rPr>
          <w:rFonts w:ascii="Arial" w:hAnsi="Arial" w:cs="Arial"/>
          <w:b/>
          <w:sz w:val="22"/>
          <w:szCs w:val="22"/>
        </w:rPr>
        <w:t>ntroduction:  As Seen on TV</w:t>
      </w:r>
      <w:r w:rsidRPr="00525182">
        <w:rPr>
          <w:rFonts w:ascii="Arial" w:hAnsi="Arial" w:cs="Arial"/>
          <w:b/>
          <w:sz w:val="22"/>
          <w:szCs w:val="22"/>
        </w:rPr>
        <w:tab/>
      </w:r>
      <w:r w:rsidR="00CF5B2F" w:rsidRPr="00525182">
        <w:rPr>
          <w:rFonts w:ascii="Arial" w:hAnsi="Arial" w:cs="Arial"/>
          <w:b/>
          <w:sz w:val="22"/>
          <w:szCs w:val="22"/>
        </w:rPr>
        <w:tab/>
      </w:r>
      <w:r w:rsidR="00CF5B2F" w:rsidRPr="00525182">
        <w:rPr>
          <w:rFonts w:ascii="Arial" w:hAnsi="Arial" w:cs="Arial"/>
          <w:b/>
          <w:sz w:val="22"/>
          <w:szCs w:val="22"/>
        </w:rPr>
        <w:tab/>
      </w:r>
      <w:r w:rsidR="00CF5B2F" w:rsidRPr="00525182">
        <w:rPr>
          <w:rFonts w:ascii="Arial" w:hAnsi="Arial" w:cs="Arial"/>
          <w:b/>
          <w:sz w:val="22"/>
          <w:szCs w:val="22"/>
        </w:rPr>
        <w:tab/>
      </w:r>
      <w:r w:rsidR="00156CD8" w:rsidRPr="00525182">
        <w:rPr>
          <w:rFonts w:ascii="Arial" w:hAnsi="Arial" w:cs="Arial"/>
          <w:b/>
          <w:sz w:val="22"/>
          <w:szCs w:val="22"/>
        </w:rPr>
        <w:tab/>
      </w:r>
      <w:r w:rsidR="00CF5B2F" w:rsidRPr="00525182">
        <w:rPr>
          <w:rFonts w:ascii="Arial" w:hAnsi="Arial" w:cs="Arial"/>
          <w:sz w:val="22"/>
          <w:szCs w:val="22"/>
        </w:rPr>
        <w:t>Jan. 23</w:t>
      </w:r>
      <w:r w:rsidRPr="00525182">
        <w:rPr>
          <w:rFonts w:ascii="Arial" w:hAnsi="Arial" w:cs="Arial"/>
          <w:b/>
          <w:sz w:val="22"/>
          <w:szCs w:val="22"/>
        </w:rPr>
        <w:tab/>
      </w:r>
      <w:r w:rsidR="00CF4999" w:rsidRPr="00525182">
        <w:rPr>
          <w:rFonts w:ascii="Arial" w:hAnsi="Arial" w:cs="Arial"/>
          <w:b/>
          <w:sz w:val="22"/>
          <w:szCs w:val="22"/>
        </w:rPr>
        <w:tab/>
      </w:r>
    </w:p>
    <w:p w14:paraId="641D9BE7" w14:textId="15E060BB" w:rsidR="00D04716" w:rsidRPr="00525182" w:rsidRDefault="00AC2FB2" w:rsidP="00D04716">
      <w:pPr>
        <w:rPr>
          <w:rFonts w:ascii="Arial" w:hAnsi="Arial" w:cs="Arial"/>
          <w:b/>
          <w:sz w:val="22"/>
          <w:szCs w:val="22"/>
        </w:rPr>
      </w:pPr>
      <w:r w:rsidRPr="00525182">
        <w:rPr>
          <w:rFonts w:ascii="Arial" w:hAnsi="Arial" w:cs="Arial"/>
          <w:b/>
          <w:sz w:val="22"/>
          <w:szCs w:val="22"/>
        </w:rPr>
        <w:t xml:space="preserve">2.  </w:t>
      </w:r>
      <w:r w:rsidR="00CF5B2F" w:rsidRPr="00525182">
        <w:rPr>
          <w:rFonts w:ascii="Arial" w:hAnsi="Arial" w:cs="Arial"/>
          <w:b/>
          <w:sz w:val="22"/>
          <w:szCs w:val="22"/>
        </w:rPr>
        <w:t>The Annihilation of Time and Space</w:t>
      </w:r>
      <w:r w:rsidR="00CF5B2F" w:rsidRPr="00525182">
        <w:rPr>
          <w:rFonts w:ascii="Arial" w:hAnsi="Arial" w:cs="Arial"/>
          <w:b/>
          <w:sz w:val="22"/>
          <w:szCs w:val="22"/>
        </w:rPr>
        <w:tab/>
      </w:r>
      <w:r w:rsidR="00CF5B2F" w:rsidRPr="00525182">
        <w:rPr>
          <w:rFonts w:ascii="Arial" w:hAnsi="Arial" w:cs="Arial"/>
          <w:b/>
          <w:sz w:val="22"/>
          <w:szCs w:val="22"/>
        </w:rPr>
        <w:tab/>
      </w:r>
      <w:r w:rsidR="00CF5B2F" w:rsidRPr="00525182">
        <w:rPr>
          <w:rFonts w:ascii="Arial" w:hAnsi="Arial" w:cs="Arial"/>
          <w:b/>
          <w:sz w:val="22"/>
          <w:szCs w:val="22"/>
        </w:rPr>
        <w:tab/>
      </w:r>
      <w:r w:rsidR="00156CD8" w:rsidRPr="00525182">
        <w:rPr>
          <w:rFonts w:ascii="Arial" w:hAnsi="Arial" w:cs="Arial"/>
          <w:b/>
          <w:sz w:val="22"/>
          <w:szCs w:val="22"/>
        </w:rPr>
        <w:tab/>
      </w:r>
      <w:r w:rsidR="00CF5B2F" w:rsidRPr="00525182">
        <w:rPr>
          <w:rFonts w:ascii="Arial" w:hAnsi="Arial" w:cs="Arial"/>
          <w:sz w:val="22"/>
          <w:szCs w:val="22"/>
        </w:rPr>
        <w:t>Jan. 30</w:t>
      </w:r>
      <w:r w:rsidR="002535FD" w:rsidRPr="00525182">
        <w:rPr>
          <w:rFonts w:ascii="Arial" w:hAnsi="Arial" w:cs="Arial"/>
          <w:b/>
          <w:sz w:val="22"/>
          <w:szCs w:val="22"/>
        </w:rPr>
        <w:tab/>
      </w:r>
      <w:r w:rsidR="002535FD" w:rsidRPr="00525182">
        <w:rPr>
          <w:rFonts w:ascii="Arial" w:hAnsi="Arial" w:cs="Arial"/>
          <w:b/>
          <w:sz w:val="22"/>
          <w:szCs w:val="22"/>
        </w:rPr>
        <w:tab/>
      </w:r>
      <w:r w:rsidR="002535FD" w:rsidRPr="00525182">
        <w:rPr>
          <w:rFonts w:ascii="Arial" w:hAnsi="Arial" w:cs="Arial"/>
          <w:b/>
          <w:sz w:val="22"/>
          <w:szCs w:val="22"/>
        </w:rPr>
        <w:tab/>
      </w:r>
      <w:r w:rsidR="00CF4999" w:rsidRPr="00525182">
        <w:rPr>
          <w:rFonts w:ascii="Arial" w:hAnsi="Arial" w:cs="Arial"/>
          <w:b/>
          <w:sz w:val="22"/>
          <w:szCs w:val="22"/>
        </w:rPr>
        <w:tab/>
      </w:r>
    </w:p>
    <w:p w14:paraId="5EF2EB8C" w14:textId="77777777" w:rsidR="00D04716" w:rsidRPr="00525182" w:rsidRDefault="00D04716" w:rsidP="00D04716">
      <w:pPr>
        <w:rPr>
          <w:rFonts w:ascii="Arial" w:hAnsi="Arial" w:cs="Arial"/>
          <w:sz w:val="22"/>
          <w:szCs w:val="22"/>
        </w:rPr>
      </w:pPr>
    </w:p>
    <w:p w14:paraId="284332A7" w14:textId="048C181F" w:rsidR="00D04716" w:rsidRPr="00525182" w:rsidRDefault="00D04716" w:rsidP="00D04716">
      <w:pPr>
        <w:ind w:left="720"/>
        <w:rPr>
          <w:rFonts w:ascii="Arial" w:hAnsi="Arial" w:cs="Arial"/>
          <w:sz w:val="22"/>
          <w:szCs w:val="22"/>
        </w:rPr>
      </w:pPr>
      <w:r w:rsidRPr="00525182">
        <w:rPr>
          <w:rFonts w:ascii="Arial" w:hAnsi="Arial" w:cs="Arial"/>
          <w:sz w:val="22"/>
          <w:szCs w:val="22"/>
          <w:u w:val="single"/>
        </w:rPr>
        <w:t>Read:</w:t>
      </w:r>
      <w:r w:rsidR="00A25DF6" w:rsidRPr="00525182">
        <w:rPr>
          <w:rFonts w:ascii="Arial" w:hAnsi="Arial" w:cs="Arial"/>
          <w:sz w:val="22"/>
          <w:szCs w:val="22"/>
        </w:rPr>
        <w:t xml:space="preserve">  (TRT: 4</w:t>
      </w:r>
      <w:r w:rsidRPr="00525182">
        <w:rPr>
          <w:rFonts w:ascii="Arial" w:hAnsi="Arial" w:cs="Arial"/>
          <w:sz w:val="22"/>
          <w:szCs w:val="22"/>
        </w:rPr>
        <w:t>4 pages)</w:t>
      </w:r>
    </w:p>
    <w:p w14:paraId="36C9A7B2" w14:textId="2C29A7EE" w:rsidR="003D324A" w:rsidRPr="00525182" w:rsidRDefault="00A25DF6" w:rsidP="00D04716">
      <w:pPr>
        <w:ind w:left="720"/>
        <w:rPr>
          <w:rFonts w:ascii="Arial" w:hAnsi="Arial" w:cs="Arial"/>
          <w:sz w:val="22"/>
          <w:szCs w:val="22"/>
        </w:rPr>
      </w:pPr>
      <w:proofErr w:type="spellStart"/>
      <w:r w:rsidRPr="00525182">
        <w:rPr>
          <w:rFonts w:ascii="Arial" w:hAnsi="Arial" w:cs="Arial"/>
          <w:sz w:val="22"/>
          <w:szCs w:val="22"/>
        </w:rPr>
        <w:t>Solnit</w:t>
      </w:r>
      <w:proofErr w:type="spellEnd"/>
      <w:r w:rsidRPr="00525182">
        <w:rPr>
          <w:rFonts w:ascii="Arial" w:hAnsi="Arial" w:cs="Arial"/>
          <w:sz w:val="22"/>
          <w:szCs w:val="22"/>
        </w:rPr>
        <w:t xml:space="preserve">, </w:t>
      </w:r>
      <w:r w:rsidR="00D04716" w:rsidRPr="00525182">
        <w:rPr>
          <w:rFonts w:ascii="Arial" w:hAnsi="Arial" w:cs="Arial"/>
          <w:sz w:val="22"/>
          <w:szCs w:val="22"/>
        </w:rPr>
        <w:t>Rebecca</w:t>
      </w:r>
      <w:r w:rsidRPr="00525182">
        <w:rPr>
          <w:rFonts w:ascii="Arial" w:hAnsi="Arial" w:cs="Arial"/>
          <w:sz w:val="22"/>
          <w:szCs w:val="22"/>
        </w:rPr>
        <w:t>.</w:t>
      </w:r>
      <w:r w:rsidR="00D04716" w:rsidRPr="00525182">
        <w:rPr>
          <w:rFonts w:ascii="Arial" w:hAnsi="Arial" w:cs="Arial"/>
          <w:sz w:val="22"/>
          <w:szCs w:val="22"/>
        </w:rPr>
        <w:t xml:space="preserve"> </w:t>
      </w:r>
      <w:r w:rsidRPr="00525182">
        <w:rPr>
          <w:rFonts w:ascii="Arial" w:hAnsi="Arial" w:cs="Arial"/>
          <w:i/>
          <w:sz w:val="22"/>
          <w:szCs w:val="22"/>
        </w:rPr>
        <w:t xml:space="preserve">River of Shadows:  </w:t>
      </w:r>
      <w:proofErr w:type="spellStart"/>
      <w:r w:rsidRPr="00525182">
        <w:rPr>
          <w:rFonts w:ascii="Arial" w:hAnsi="Arial" w:cs="Arial"/>
          <w:i/>
          <w:sz w:val="22"/>
          <w:szCs w:val="22"/>
        </w:rPr>
        <w:t>Eedweard</w:t>
      </w:r>
      <w:proofErr w:type="spellEnd"/>
      <w:r w:rsidRPr="00525182">
        <w:rPr>
          <w:rFonts w:ascii="Arial" w:hAnsi="Arial" w:cs="Arial"/>
          <w:i/>
          <w:sz w:val="22"/>
          <w:szCs w:val="22"/>
        </w:rPr>
        <w:t xml:space="preserve"> Muybridge and the Technological Wild West</w:t>
      </w:r>
    </w:p>
    <w:p w14:paraId="34FAED83" w14:textId="5A9C998D" w:rsidR="00D04716" w:rsidRPr="00525182" w:rsidRDefault="00D04716" w:rsidP="003D324A">
      <w:pPr>
        <w:ind w:left="720" w:firstLine="720"/>
        <w:rPr>
          <w:rFonts w:ascii="Arial" w:hAnsi="Arial" w:cs="Arial"/>
          <w:sz w:val="22"/>
          <w:szCs w:val="22"/>
        </w:rPr>
      </w:pPr>
      <w:r w:rsidRPr="00525182">
        <w:rPr>
          <w:rFonts w:ascii="Arial" w:hAnsi="Arial" w:cs="Arial"/>
          <w:sz w:val="22"/>
          <w:szCs w:val="22"/>
        </w:rPr>
        <w:t xml:space="preserve">“The Annihilation of Time and Space,” pp. 1 </w:t>
      </w:r>
      <w:r w:rsidR="00A25DF6" w:rsidRPr="00525182">
        <w:rPr>
          <w:rFonts w:ascii="Arial" w:hAnsi="Arial" w:cs="Arial"/>
          <w:sz w:val="22"/>
          <w:szCs w:val="22"/>
        </w:rPr>
        <w:t>–</w:t>
      </w:r>
      <w:r w:rsidRPr="00525182">
        <w:rPr>
          <w:rFonts w:ascii="Arial" w:hAnsi="Arial" w:cs="Arial"/>
          <w:sz w:val="22"/>
          <w:szCs w:val="22"/>
        </w:rPr>
        <w:t xml:space="preserve"> 24</w:t>
      </w:r>
    </w:p>
    <w:p w14:paraId="6E358038" w14:textId="0A5DF79A" w:rsidR="005674B4" w:rsidRPr="00525182" w:rsidRDefault="00A25DF6" w:rsidP="00EB1892">
      <w:pPr>
        <w:ind w:left="720" w:firstLine="720"/>
        <w:rPr>
          <w:rFonts w:ascii="Arial" w:hAnsi="Arial" w:cs="Arial"/>
          <w:sz w:val="22"/>
          <w:szCs w:val="22"/>
        </w:rPr>
      </w:pPr>
      <w:r w:rsidRPr="00525182">
        <w:rPr>
          <w:rFonts w:ascii="Arial" w:hAnsi="Arial" w:cs="Arial"/>
          <w:sz w:val="22"/>
          <w:szCs w:val="22"/>
        </w:rPr>
        <w:t>“From the Center of the World to the Final Frontier,” 239 – 259</w:t>
      </w:r>
    </w:p>
    <w:p w14:paraId="0F5BB348" w14:textId="0544F3DA" w:rsidR="00D04716" w:rsidRPr="00525182" w:rsidRDefault="00D04716" w:rsidP="00551162">
      <w:pPr>
        <w:rPr>
          <w:rFonts w:ascii="Arial" w:hAnsi="Arial" w:cs="Arial"/>
          <w:sz w:val="22"/>
          <w:szCs w:val="22"/>
        </w:rPr>
      </w:pP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p>
    <w:p w14:paraId="53B38972" w14:textId="7BE9619C" w:rsidR="00CF5B2F" w:rsidRPr="00525182" w:rsidRDefault="00CF5B2F" w:rsidP="00551162">
      <w:pPr>
        <w:rPr>
          <w:rFonts w:ascii="Arial" w:hAnsi="Arial" w:cs="Arial"/>
          <w:b/>
          <w:sz w:val="22"/>
          <w:szCs w:val="22"/>
        </w:rPr>
      </w:pPr>
      <w:r w:rsidRPr="00525182">
        <w:rPr>
          <w:rFonts w:ascii="Arial" w:hAnsi="Arial" w:cs="Arial"/>
          <w:b/>
          <w:sz w:val="22"/>
          <w:szCs w:val="22"/>
        </w:rPr>
        <w:t xml:space="preserve">3.  </w:t>
      </w:r>
      <w:r w:rsidR="002B5CC2" w:rsidRPr="00525182">
        <w:rPr>
          <w:rFonts w:ascii="Arial" w:hAnsi="Arial" w:cs="Arial"/>
          <w:b/>
          <w:sz w:val="22"/>
          <w:szCs w:val="22"/>
        </w:rPr>
        <w:t>The Making of</w:t>
      </w:r>
      <w:r w:rsidR="001E2EDC" w:rsidRPr="00525182">
        <w:rPr>
          <w:rFonts w:ascii="Arial" w:hAnsi="Arial" w:cs="Arial"/>
          <w:b/>
          <w:sz w:val="22"/>
          <w:szCs w:val="22"/>
        </w:rPr>
        <w:t xml:space="preserve"> the Modern Mass Public</w:t>
      </w:r>
      <w:r w:rsidRPr="00525182">
        <w:rPr>
          <w:rFonts w:ascii="Arial" w:hAnsi="Arial" w:cs="Arial"/>
          <w:b/>
          <w:sz w:val="22"/>
          <w:szCs w:val="22"/>
        </w:rPr>
        <w:tab/>
      </w:r>
      <w:r w:rsidR="00156CD8" w:rsidRPr="00525182">
        <w:rPr>
          <w:rFonts w:ascii="Arial" w:hAnsi="Arial" w:cs="Arial"/>
          <w:b/>
          <w:sz w:val="22"/>
          <w:szCs w:val="22"/>
        </w:rPr>
        <w:tab/>
      </w:r>
      <w:r w:rsidR="002B5CC2" w:rsidRPr="00525182">
        <w:rPr>
          <w:rFonts w:ascii="Arial" w:hAnsi="Arial" w:cs="Arial"/>
          <w:b/>
          <w:sz w:val="22"/>
          <w:szCs w:val="22"/>
        </w:rPr>
        <w:tab/>
      </w:r>
      <w:r w:rsidR="008B415B" w:rsidRPr="00525182">
        <w:rPr>
          <w:rFonts w:ascii="Arial" w:hAnsi="Arial" w:cs="Arial"/>
          <w:b/>
          <w:sz w:val="22"/>
          <w:szCs w:val="22"/>
        </w:rPr>
        <w:tab/>
      </w:r>
      <w:r w:rsidRPr="00525182">
        <w:rPr>
          <w:rFonts w:ascii="Arial" w:hAnsi="Arial" w:cs="Arial"/>
          <w:sz w:val="22"/>
          <w:szCs w:val="22"/>
        </w:rPr>
        <w:t>Feb. 6</w:t>
      </w:r>
      <w:r w:rsidRPr="00525182">
        <w:rPr>
          <w:rFonts w:ascii="Arial" w:hAnsi="Arial" w:cs="Arial"/>
          <w:sz w:val="22"/>
          <w:szCs w:val="22"/>
          <w:vertAlign w:val="superscript"/>
        </w:rPr>
        <w:t>th</w:t>
      </w:r>
    </w:p>
    <w:p w14:paraId="109706A2" w14:textId="29ACBEBF" w:rsidR="00D04716" w:rsidRPr="00525182" w:rsidRDefault="002535FD" w:rsidP="00551162">
      <w:pPr>
        <w:rPr>
          <w:rFonts w:ascii="Arial" w:hAnsi="Arial" w:cs="Arial"/>
          <w:b/>
          <w:sz w:val="22"/>
          <w:szCs w:val="22"/>
        </w:rPr>
      </w:pPr>
      <w:r w:rsidRPr="00525182">
        <w:rPr>
          <w:rFonts w:ascii="Arial" w:hAnsi="Arial" w:cs="Arial"/>
          <w:b/>
          <w:sz w:val="22"/>
          <w:szCs w:val="22"/>
        </w:rPr>
        <w:tab/>
      </w:r>
      <w:r w:rsidRPr="00525182">
        <w:rPr>
          <w:rFonts w:ascii="Arial" w:hAnsi="Arial" w:cs="Arial"/>
          <w:b/>
          <w:sz w:val="22"/>
          <w:szCs w:val="22"/>
        </w:rPr>
        <w:tab/>
      </w:r>
      <w:r w:rsidRPr="00525182">
        <w:rPr>
          <w:rFonts w:ascii="Arial" w:hAnsi="Arial" w:cs="Arial"/>
          <w:b/>
          <w:sz w:val="22"/>
          <w:szCs w:val="22"/>
        </w:rPr>
        <w:tab/>
      </w:r>
      <w:r w:rsidRPr="00525182">
        <w:rPr>
          <w:rFonts w:ascii="Arial" w:hAnsi="Arial" w:cs="Arial"/>
          <w:b/>
          <w:sz w:val="22"/>
          <w:szCs w:val="22"/>
        </w:rPr>
        <w:tab/>
      </w:r>
    </w:p>
    <w:p w14:paraId="5BD0A5A0" w14:textId="1ADC30C6" w:rsidR="001E2EDC" w:rsidRPr="00525182" w:rsidRDefault="001E2EDC" w:rsidP="001E2EDC">
      <w:pPr>
        <w:ind w:left="720"/>
        <w:rPr>
          <w:rFonts w:ascii="Arial" w:hAnsi="Arial" w:cs="Arial"/>
          <w:sz w:val="22"/>
          <w:szCs w:val="22"/>
        </w:rPr>
      </w:pPr>
      <w:r w:rsidRPr="00525182">
        <w:rPr>
          <w:rFonts w:ascii="Arial" w:hAnsi="Arial" w:cs="Arial"/>
          <w:sz w:val="22"/>
          <w:szCs w:val="22"/>
          <w:u w:val="single"/>
        </w:rPr>
        <w:t>Read:</w:t>
      </w:r>
      <w:r w:rsidRPr="00525182">
        <w:rPr>
          <w:rFonts w:ascii="Arial" w:hAnsi="Arial" w:cs="Arial"/>
          <w:sz w:val="22"/>
          <w:szCs w:val="22"/>
        </w:rPr>
        <w:t xml:space="preserve">  (TRT: 60 pages)</w:t>
      </w:r>
    </w:p>
    <w:p w14:paraId="7F237A27" w14:textId="602F6EDF" w:rsidR="000E5372" w:rsidRPr="00525182" w:rsidRDefault="000E5372" w:rsidP="001E2EDC">
      <w:pPr>
        <w:ind w:firstLine="720"/>
        <w:rPr>
          <w:rFonts w:ascii="Arial" w:hAnsi="Arial" w:cs="Arial"/>
          <w:sz w:val="22"/>
          <w:szCs w:val="22"/>
        </w:rPr>
      </w:pPr>
      <w:proofErr w:type="spellStart"/>
      <w:r w:rsidRPr="00525182">
        <w:rPr>
          <w:rFonts w:ascii="Arial" w:hAnsi="Arial" w:cs="Arial"/>
          <w:sz w:val="22"/>
          <w:szCs w:val="22"/>
        </w:rPr>
        <w:t>Butsch</w:t>
      </w:r>
      <w:proofErr w:type="spellEnd"/>
      <w:r w:rsidRPr="00525182">
        <w:rPr>
          <w:rFonts w:ascii="Arial" w:hAnsi="Arial" w:cs="Arial"/>
          <w:sz w:val="22"/>
          <w:szCs w:val="22"/>
        </w:rPr>
        <w:t xml:space="preserve">, Richard.  </w:t>
      </w:r>
      <w:r w:rsidRPr="00525182">
        <w:rPr>
          <w:rFonts w:ascii="Arial" w:hAnsi="Arial" w:cs="Arial"/>
          <w:i/>
          <w:sz w:val="22"/>
          <w:szCs w:val="22"/>
        </w:rPr>
        <w:t>Screen Culture: A Global History</w:t>
      </w:r>
    </w:p>
    <w:p w14:paraId="594E6C9B" w14:textId="4C8F16AB" w:rsidR="000E5372" w:rsidRPr="00525182" w:rsidRDefault="000E5372" w:rsidP="000E5372">
      <w:pPr>
        <w:pStyle w:val="ListParagraph"/>
        <w:numPr>
          <w:ilvl w:val="0"/>
          <w:numId w:val="3"/>
        </w:numPr>
        <w:rPr>
          <w:rFonts w:ascii="Arial" w:hAnsi="Arial" w:cs="Arial"/>
          <w:sz w:val="22"/>
          <w:szCs w:val="22"/>
        </w:rPr>
      </w:pPr>
      <w:r w:rsidRPr="00525182">
        <w:rPr>
          <w:rFonts w:ascii="Arial" w:hAnsi="Arial" w:cs="Arial"/>
          <w:sz w:val="22"/>
          <w:szCs w:val="22"/>
        </w:rPr>
        <w:t>Ch. 1, American Cinema to World War I,”</w:t>
      </w:r>
      <w:r w:rsidR="006F3EA8" w:rsidRPr="00525182">
        <w:rPr>
          <w:rFonts w:ascii="Arial" w:hAnsi="Arial" w:cs="Arial"/>
          <w:sz w:val="22"/>
          <w:szCs w:val="22"/>
        </w:rPr>
        <w:t xml:space="preserve"> from, pp.</w:t>
      </w:r>
      <w:r w:rsidRPr="00525182">
        <w:rPr>
          <w:rFonts w:ascii="Arial" w:hAnsi="Arial" w:cs="Arial"/>
          <w:sz w:val="22"/>
          <w:szCs w:val="22"/>
        </w:rPr>
        <w:t xml:space="preserve"> 21 – 37</w:t>
      </w:r>
    </w:p>
    <w:p w14:paraId="778477CF" w14:textId="77777777" w:rsidR="00B255A4" w:rsidRPr="00525182" w:rsidRDefault="000E5372" w:rsidP="00B255A4">
      <w:pPr>
        <w:pStyle w:val="ListParagraph"/>
        <w:numPr>
          <w:ilvl w:val="0"/>
          <w:numId w:val="3"/>
        </w:numPr>
        <w:rPr>
          <w:rFonts w:ascii="Arial" w:hAnsi="Arial" w:cs="Arial"/>
          <w:sz w:val="22"/>
          <w:szCs w:val="22"/>
        </w:rPr>
      </w:pPr>
      <w:r w:rsidRPr="00525182">
        <w:rPr>
          <w:rFonts w:ascii="Arial" w:hAnsi="Arial" w:cs="Arial"/>
          <w:sz w:val="22"/>
          <w:szCs w:val="22"/>
        </w:rPr>
        <w:t xml:space="preserve">Ch. 2, “The Hollywood Studio Era, 1910s – 1940s,” pp. 65 – 82  </w:t>
      </w:r>
    </w:p>
    <w:p w14:paraId="64915476" w14:textId="074364DE" w:rsidR="00C76398" w:rsidRPr="00525182" w:rsidRDefault="00B255A4" w:rsidP="00551162">
      <w:pPr>
        <w:pStyle w:val="ListParagraph"/>
        <w:numPr>
          <w:ilvl w:val="0"/>
          <w:numId w:val="3"/>
        </w:numPr>
        <w:rPr>
          <w:rFonts w:ascii="Arial" w:hAnsi="Arial" w:cs="Arial"/>
          <w:sz w:val="22"/>
          <w:szCs w:val="22"/>
        </w:rPr>
      </w:pPr>
      <w:r w:rsidRPr="00525182">
        <w:rPr>
          <w:rFonts w:ascii="Arial" w:hAnsi="Arial" w:cs="Arial"/>
          <w:sz w:val="22"/>
          <w:szCs w:val="22"/>
        </w:rPr>
        <w:t xml:space="preserve">Ch. 5, </w:t>
      </w:r>
      <w:r w:rsidR="006F3EA8" w:rsidRPr="00525182">
        <w:rPr>
          <w:rFonts w:ascii="Arial" w:hAnsi="Arial" w:cs="Arial"/>
          <w:sz w:val="22"/>
          <w:szCs w:val="22"/>
        </w:rPr>
        <w:t xml:space="preserve">“Western Television in the Broadcast Era, 1945 – 1990,” </w:t>
      </w:r>
      <w:r w:rsidR="00AC2FB2" w:rsidRPr="00525182">
        <w:rPr>
          <w:rFonts w:ascii="Arial" w:hAnsi="Arial" w:cs="Arial"/>
          <w:sz w:val="22"/>
          <w:szCs w:val="22"/>
        </w:rPr>
        <w:t>pp. 116 – 144</w:t>
      </w:r>
    </w:p>
    <w:p w14:paraId="64368789" w14:textId="11318D5D" w:rsidR="00D04716" w:rsidRPr="00525182" w:rsidRDefault="006F3EA8" w:rsidP="00B20942">
      <w:pPr>
        <w:ind w:left="720"/>
        <w:rPr>
          <w:rFonts w:ascii="Arial" w:hAnsi="Arial" w:cs="Arial"/>
          <w:sz w:val="22"/>
          <w:szCs w:val="22"/>
          <w:u w:val="single"/>
        </w:rPr>
      </w:pPr>
      <w:r w:rsidRPr="00525182">
        <w:rPr>
          <w:rFonts w:ascii="Arial" w:hAnsi="Arial" w:cs="Arial"/>
          <w:sz w:val="22"/>
          <w:szCs w:val="22"/>
          <w:u w:val="single"/>
        </w:rPr>
        <w:t>Watch</w:t>
      </w:r>
      <w:r w:rsidR="00D04716" w:rsidRPr="00525182">
        <w:rPr>
          <w:rFonts w:ascii="Arial" w:hAnsi="Arial" w:cs="Arial"/>
          <w:sz w:val="22"/>
          <w:szCs w:val="22"/>
          <w:u w:val="single"/>
        </w:rPr>
        <w:t>:</w:t>
      </w:r>
    </w:p>
    <w:p w14:paraId="1AFA8A82" w14:textId="6CC01BDF" w:rsidR="00D04716" w:rsidRPr="00525182" w:rsidRDefault="00D04716" w:rsidP="00B20942">
      <w:pPr>
        <w:pStyle w:val="ListParagraph"/>
        <w:numPr>
          <w:ilvl w:val="0"/>
          <w:numId w:val="3"/>
        </w:numPr>
        <w:rPr>
          <w:rFonts w:ascii="Arial" w:hAnsi="Arial" w:cs="Arial"/>
          <w:sz w:val="22"/>
          <w:szCs w:val="22"/>
        </w:rPr>
      </w:pPr>
      <w:r w:rsidRPr="00525182">
        <w:rPr>
          <w:rFonts w:ascii="Arial" w:hAnsi="Arial" w:cs="Arial"/>
          <w:i/>
          <w:sz w:val="22"/>
          <w:szCs w:val="22"/>
        </w:rPr>
        <w:t>Network</w:t>
      </w:r>
      <w:r w:rsidR="006F3EA8" w:rsidRPr="00525182">
        <w:rPr>
          <w:rFonts w:ascii="Arial" w:hAnsi="Arial" w:cs="Arial"/>
          <w:sz w:val="22"/>
          <w:szCs w:val="22"/>
        </w:rPr>
        <w:t xml:space="preserve"> (1976), Directed by Sidney Lumet</w:t>
      </w:r>
    </w:p>
    <w:p w14:paraId="045F5940" w14:textId="0205B90A" w:rsidR="006F3EA8" w:rsidRPr="00525182" w:rsidRDefault="006F3EA8" w:rsidP="00B20942">
      <w:pPr>
        <w:pStyle w:val="ListParagraph"/>
        <w:rPr>
          <w:rFonts w:ascii="Arial" w:hAnsi="Arial" w:cs="Arial"/>
          <w:i/>
          <w:sz w:val="22"/>
          <w:szCs w:val="22"/>
        </w:rPr>
      </w:pPr>
      <w:r w:rsidRPr="00525182">
        <w:rPr>
          <w:rFonts w:ascii="Arial" w:hAnsi="Arial" w:cs="Arial"/>
          <w:sz w:val="22"/>
          <w:szCs w:val="22"/>
        </w:rPr>
        <w:t xml:space="preserve">Free on </w:t>
      </w:r>
      <w:proofErr w:type="spellStart"/>
      <w:r w:rsidRPr="00525182">
        <w:rPr>
          <w:rFonts w:ascii="Arial" w:hAnsi="Arial" w:cs="Arial"/>
          <w:sz w:val="22"/>
          <w:szCs w:val="22"/>
        </w:rPr>
        <w:t>Vimeo</w:t>
      </w:r>
      <w:proofErr w:type="spellEnd"/>
      <w:r w:rsidRPr="00525182">
        <w:rPr>
          <w:rFonts w:ascii="Arial" w:hAnsi="Arial" w:cs="Arial"/>
          <w:sz w:val="22"/>
          <w:szCs w:val="22"/>
        </w:rPr>
        <w:t xml:space="preserve"> w/ Spanish subtitles</w:t>
      </w:r>
      <w:proofErr w:type="gramStart"/>
      <w:r w:rsidRPr="00525182">
        <w:rPr>
          <w:rFonts w:ascii="Arial" w:hAnsi="Arial" w:cs="Arial"/>
          <w:sz w:val="22"/>
          <w:szCs w:val="22"/>
        </w:rPr>
        <w:t xml:space="preserve">:  </w:t>
      </w:r>
      <w:proofErr w:type="gramEnd"/>
      <w:r w:rsidR="001E2EDC" w:rsidRPr="00525182">
        <w:rPr>
          <w:rFonts w:ascii="Arial" w:hAnsi="Arial" w:cs="Arial"/>
          <w:i/>
          <w:sz w:val="22"/>
          <w:szCs w:val="22"/>
        </w:rPr>
        <w:fldChar w:fldCharType="begin"/>
      </w:r>
      <w:r w:rsidR="001E2EDC" w:rsidRPr="00525182">
        <w:rPr>
          <w:rFonts w:ascii="Arial" w:hAnsi="Arial" w:cs="Arial"/>
          <w:i/>
          <w:sz w:val="22"/>
          <w:szCs w:val="22"/>
        </w:rPr>
        <w:instrText xml:space="preserve"> HYPERLINK "https://vimeo.com/148940954" </w:instrText>
      </w:r>
      <w:r w:rsidR="001E2EDC" w:rsidRPr="00525182">
        <w:rPr>
          <w:rFonts w:ascii="Arial" w:hAnsi="Arial" w:cs="Arial"/>
          <w:i/>
          <w:sz w:val="22"/>
          <w:szCs w:val="22"/>
        </w:rPr>
        <w:fldChar w:fldCharType="separate"/>
      </w:r>
      <w:r w:rsidR="001E2EDC" w:rsidRPr="00525182">
        <w:rPr>
          <w:rStyle w:val="Hyperlink"/>
          <w:rFonts w:ascii="Arial" w:hAnsi="Arial" w:cs="Arial"/>
          <w:i/>
          <w:sz w:val="22"/>
          <w:szCs w:val="22"/>
        </w:rPr>
        <w:t>https://vimeo.com/148940954</w:t>
      </w:r>
      <w:r w:rsidR="001E2EDC" w:rsidRPr="00525182">
        <w:rPr>
          <w:rFonts w:ascii="Arial" w:hAnsi="Arial" w:cs="Arial"/>
          <w:i/>
          <w:sz w:val="22"/>
          <w:szCs w:val="22"/>
        </w:rPr>
        <w:fldChar w:fldCharType="end"/>
      </w:r>
    </w:p>
    <w:p w14:paraId="4D681D62" w14:textId="77777777" w:rsidR="001E2EDC" w:rsidRPr="00525182" w:rsidRDefault="001E2EDC" w:rsidP="00B20942">
      <w:pPr>
        <w:pStyle w:val="ListParagraph"/>
        <w:rPr>
          <w:rFonts w:ascii="Arial" w:hAnsi="Arial" w:cs="Arial"/>
          <w:sz w:val="22"/>
          <w:szCs w:val="22"/>
        </w:rPr>
      </w:pPr>
    </w:p>
    <w:p w14:paraId="1DEA1331" w14:textId="77777777" w:rsidR="0076764B" w:rsidRPr="00525182" w:rsidRDefault="0076764B" w:rsidP="0076764B">
      <w:pPr>
        <w:pStyle w:val="ListParagraph"/>
        <w:jc w:val="center"/>
        <w:rPr>
          <w:rFonts w:ascii="Arial" w:hAnsi="Arial" w:cs="Arial"/>
          <w:sz w:val="22"/>
          <w:szCs w:val="22"/>
        </w:rPr>
      </w:pPr>
      <w:r w:rsidRPr="00525182">
        <w:rPr>
          <w:rFonts w:ascii="Arial" w:hAnsi="Arial" w:cs="Arial"/>
          <w:b/>
          <w:sz w:val="22"/>
          <w:szCs w:val="22"/>
        </w:rPr>
        <w:t>***</w:t>
      </w:r>
      <w:r w:rsidRPr="00525182">
        <w:rPr>
          <w:rFonts w:ascii="Arial" w:hAnsi="Arial" w:cs="Arial"/>
          <w:sz w:val="22"/>
          <w:szCs w:val="22"/>
        </w:rPr>
        <w:t>First paper assigned</w:t>
      </w:r>
      <w:r w:rsidRPr="00525182">
        <w:rPr>
          <w:rFonts w:ascii="Arial" w:hAnsi="Arial" w:cs="Arial"/>
          <w:b/>
          <w:sz w:val="22"/>
          <w:szCs w:val="22"/>
        </w:rPr>
        <w:t>***</w:t>
      </w:r>
    </w:p>
    <w:p w14:paraId="0B141EB1" w14:textId="77777777" w:rsidR="0076764B" w:rsidRPr="00525182" w:rsidRDefault="0076764B" w:rsidP="0076764B">
      <w:pPr>
        <w:pStyle w:val="ListParagraph"/>
        <w:jc w:val="center"/>
        <w:rPr>
          <w:rFonts w:ascii="Arial" w:hAnsi="Arial" w:cs="Arial"/>
          <w:sz w:val="22"/>
          <w:szCs w:val="22"/>
        </w:rPr>
      </w:pPr>
    </w:p>
    <w:p w14:paraId="3B71F534" w14:textId="62702E69" w:rsidR="00CF5B2F" w:rsidRPr="00525182" w:rsidRDefault="001E2EDC" w:rsidP="00551162">
      <w:pPr>
        <w:rPr>
          <w:rFonts w:ascii="Arial" w:hAnsi="Arial" w:cs="Arial"/>
          <w:b/>
          <w:sz w:val="22"/>
          <w:szCs w:val="22"/>
          <w:vertAlign w:val="superscript"/>
        </w:rPr>
      </w:pPr>
      <w:proofErr w:type="gramStart"/>
      <w:r w:rsidRPr="00525182">
        <w:rPr>
          <w:rFonts w:ascii="Arial" w:hAnsi="Arial" w:cs="Arial"/>
          <w:b/>
          <w:sz w:val="22"/>
          <w:szCs w:val="22"/>
        </w:rPr>
        <w:t>4.  Existentialism</w:t>
      </w:r>
      <w:proofErr w:type="gramEnd"/>
      <w:r w:rsidRPr="00525182">
        <w:rPr>
          <w:rFonts w:ascii="Arial" w:hAnsi="Arial" w:cs="Arial"/>
          <w:b/>
          <w:sz w:val="22"/>
          <w:szCs w:val="22"/>
        </w:rPr>
        <w:t xml:space="preserve">, Experimental Film, </w:t>
      </w:r>
      <w:r w:rsidR="00CF5B2F" w:rsidRPr="00525182">
        <w:rPr>
          <w:rFonts w:ascii="Arial" w:hAnsi="Arial" w:cs="Arial"/>
          <w:b/>
          <w:sz w:val="22"/>
          <w:szCs w:val="22"/>
        </w:rPr>
        <w:t xml:space="preserve">and </w:t>
      </w:r>
      <w:r w:rsidR="002B5CC2" w:rsidRPr="00525182">
        <w:rPr>
          <w:rFonts w:ascii="Arial" w:hAnsi="Arial" w:cs="Arial"/>
          <w:b/>
          <w:sz w:val="22"/>
          <w:szCs w:val="22"/>
        </w:rPr>
        <w:t xml:space="preserve">New Hollywood </w:t>
      </w:r>
      <w:r w:rsidR="002B5CC2" w:rsidRPr="00525182">
        <w:rPr>
          <w:rFonts w:ascii="Arial" w:hAnsi="Arial" w:cs="Arial"/>
          <w:b/>
          <w:sz w:val="22"/>
          <w:szCs w:val="22"/>
        </w:rPr>
        <w:tab/>
      </w:r>
      <w:r w:rsidR="002B5CC2" w:rsidRPr="00525182">
        <w:rPr>
          <w:rFonts w:ascii="Arial" w:hAnsi="Arial" w:cs="Arial"/>
          <w:sz w:val="22"/>
          <w:szCs w:val="22"/>
        </w:rPr>
        <w:t>(</w:t>
      </w:r>
      <w:r w:rsidR="00CF5B2F" w:rsidRPr="00525182">
        <w:rPr>
          <w:rFonts w:ascii="Arial" w:hAnsi="Arial" w:cs="Arial"/>
          <w:sz w:val="22"/>
          <w:szCs w:val="22"/>
        </w:rPr>
        <w:t>Feb. 13</w:t>
      </w:r>
      <w:r w:rsidR="00CF5B2F" w:rsidRPr="00525182">
        <w:rPr>
          <w:rFonts w:ascii="Arial" w:hAnsi="Arial" w:cs="Arial"/>
          <w:sz w:val="22"/>
          <w:szCs w:val="22"/>
          <w:vertAlign w:val="superscript"/>
        </w:rPr>
        <w:t>th</w:t>
      </w:r>
      <w:r w:rsidR="002B5CC2" w:rsidRPr="00525182">
        <w:rPr>
          <w:rFonts w:ascii="Arial" w:hAnsi="Arial" w:cs="Arial"/>
          <w:sz w:val="22"/>
          <w:szCs w:val="22"/>
        </w:rPr>
        <w:t>)</w:t>
      </w:r>
    </w:p>
    <w:p w14:paraId="5D47E1ED" w14:textId="77777777" w:rsidR="00B50662" w:rsidRPr="00525182" w:rsidRDefault="00B50662" w:rsidP="00551162">
      <w:pPr>
        <w:rPr>
          <w:rFonts w:ascii="Arial" w:hAnsi="Arial" w:cs="Arial"/>
          <w:sz w:val="22"/>
          <w:szCs w:val="22"/>
        </w:rPr>
      </w:pPr>
    </w:p>
    <w:p w14:paraId="3C264E48" w14:textId="02108BFE" w:rsidR="00CF5B2F" w:rsidRPr="00525182" w:rsidRDefault="00CF5B2F" w:rsidP="00CF5B2F">
      <w:pPr>
        <w:ind w:left="720"/>
        <w:rPr>
          <w:rFonts w:ascii="Arial" w:hAnsi="Arial" w:cs="Arial"/>
          <w:sz w:val="22"/>
          <w:szCs w:val="22"/>
        </w:rPr>
      </w:pPr>
      <w:r w:rsidRPr="00525182">
        <w:rPr>
          <w:rFonts w:ascii="Arial" w:hAnsi="Arial" w:cs="Arial"/>
          <w:sz w:val="22"/>
          <w:szCs w:val="22"/>
          <w:u w:val="single"/>
        </w:rPr>
        <w:t>Read:</w:t>
      </w:r>
      <w:r w:rsidRPr="00525182">
        <w:rPr>
          <w:rFonts w:ascii="Arial" w:hAnsi="Arial" w:cs="Arial"/>
          <w:sz w:val="22"/>
          <w:szCs w:val="22"/>
        </w:rPr>
        <w:t xml:space="preserve">  (TRT:  TBD pages)</w:t>
      </w:r>
    </w:p>
    <w:p w14:paraId="5236CE32" w14:textId="4C408524" w:rsidR="00B255A4" w:rsidRPr="00525182" w:rsidRDefault="008B415B" w:rsidP="00B255A4">
      <w:pPr>
        <w:pStyle w:val="ListParagraph"/>
        <w:numPr>
          <w:ilvl w:val="0"/>
          <w:numId w:val="3"/>
        </w:numPr>
        <w:rPr>
          <w:rFonts w:ascii="Arial" w:hAnsi="Arial" w:cs="Arial"/>
          <w:sz w:val="22"/>
          <w:szCs w:val="22"/>
        </w:rPr>
      </w:pPr>
      <w:hyperlink r:id="rId7" w:history="1">
        <w:proofErr w:type="spellStart"/>
        <w:r w:rsidR="00B255A4" w:rsidRPr="00525182">
          <w:rPr>
            <w:rStyle w:val="Hyperlink"/>
            <w:rFonts w:ascii="Arial" w:eastAsia="Times New Roman" w:hAnsi="Arial" w:cs="Arial"/>
            <w:color w:val="auto"/>
            <w:sz w:val="22"/>
            <w:szCs w:val="22"/>
            <w:u w:val="none"/>
          </w:rPr>
          <w:t>Biskind</w:t>
        </w:r>
        <w:proofErr w:type="spellEnd"/>
        <w:r w:rsidR="00B255A4" w:rsidRPr="00525182">
          <w:rPr>
            <w:rStyle w:val="Hyperlink"/>
            <w:rFonts w:ascii="Arial" w:eastAsia="Times New Roman" w:hAnsi="Arial" w:cs="Arial"/>
            <w:color w:val="auto"/>
            <w:sz w:val="22"/>
            <w:szCs w:val="22"/>
            <w:u w:val="none"/>
          </w:rPr>
          <w:t xml:space="preserve">, Peter. “Introduction: </w:t>
        </w:r>
        <w:proofErr w:type="spellStart"/>
        <w:r w:rsidR="00B255A4" w:rsidRPr="00525182">
          <w:rPr>
            <w:rStyle w:val="Hyperlink"/>
            <w:rFonts w:ascii="Arial" w:eastAsia="Times New Roman" w:hAnsi="Arial" w:cs="Arial"/>
            <w:color w:val="auto"/>
            <w:sz w:val="22"/>
            <w:szCs w:val="22"/>
            <w:u w:val="none"/>
          </w:rPr>
          <w:t>Knockin</w:t>
        </w:r>
        <w:proofErr w:type="spellEnd"/>
        <w:r w:rsidR="00B255A4" w:rsidRPr="00525182">
          <w:rPr>
            <w:rStyle w:val="Hyperlink"/>
            <w:rFonts w:ascii="Arial" w:eastAsia="Times New Roman" w:hAnsi="Arial" w:cs="Arial"/>
            <w:color w:val="auto"/>
            <w:sz w:val="22"/>
            <w:szCs w:val="22"/>
            <w:u w:val="none"/>
          </w:rPr>
          <w:t xml:space="preserve">’ on Heaven’s Door,” from </w:t>
        </w:r>
        <w:r w:rsidR="00B255A4" w:rsidRPr="00525182">
          <w:rPr>
            <w:rStyle w:val="Emphasis"/>
            <w:rFonts w:ascii="Arial" w:eastAsia="Times New Roman" w:hAnsi="Arial" w:cs="Arial"/>
            <w:sz w:val="22"/>
            <w:szCs w:val="22"/>
          </w:rPr>
          <w:t>Easy Riders and Raging Bulls</w:t>
        </w:r>
        <w:r w:rsidR="00B255A4" w:rsidRPr="00525182">
          <w:rPr>
            <w:rStyle w:val="Hyperlink"/>
            <w:rFonts w:ascii="Arial" w:eastAsia="Times New Roman" w:hAnsi="Arial" w:cs="Arial"/>
            <w:color w:val="auto"/>
            <w:sz w:val="22"/>
            <w:szCs w:val="22"/>
            <w:u w:val="none"/>
          </w:rPr>
          <w:t>, pp.13-22</w:t>
        </w:r>
      </w:hyperlink>
    </w:p>
    <w:p w14:paraId="036D1DAA" w14:textId="0C17A48E" w:rsidR="00CF5B2F" w:rsidRPr="00525182" w:rsidRDefault="00CF5B2F" w:rsidP="00B255A4">
      <w:pPr>
        <w:pStyle w:val="ListParagraph"/>
        <w:numPr>
          <w:ilvl w:val="0"/>
          <w:numId w:val="3"/>
        </w:numPr>
        <w:rPr>
          <w:rFonts w:ascii="Arial" w:hAnsi="Arial" w:cs="Arial"/>
          <w:sz w:val="22"/>
          <w:szCs w:val="22"/>
        </w:rPr>
      </w:pPr>
      <w:proofErr w:type="spellStart"/>
      <w:r w:rsidRPr="00525182">
        <w:rPr>
          <w:rFonts w:ascii="Arial" w:eastAsia="Times New Roman" w:hAnsi="Arial" w:cs="Arial"/>
          <w:sz w:val="22"/>
          <w:szCs w:val="22"/>
        </w:rPr>
        <w:t>Brakhage</w:t>
      </w:r>
      <w:proofErr w:type="spellEnd"/>
      <w:r w:rsidRPr="00525182">
        <w:rPr>
          <w:rFonts w:ascii="Arial" w:eastAsia="Times New Roman" w:hAnsi="Arial" w:cs="Arial"/>
          <w:sz w:val="22"/>
          <w:szCs w:val="22"/>
        </w:rPr>
        <w:t>, Stan.  Notes on Seeing. TBD</w:t>
      </w:r>
    </w:p>
    <w:p w14:paraId="087FB30A" w14:textId="77777777" w:rsidR="00B255A4" w:rsidRPr="00525182" w:rsidRDefault="00B255A4" w:rsidP="00B255A4">
      <w:pPr>
        <w:pStyle w:val="ListParagraph"/>
        <w:numPr>
          <w:ilvl w:val="0"/>
          <w:numId w:val="3"/>
        </w:numPr>
        <w:rPr>
          <w:rFonts w:ascii="Arial" w:hAnsi="Arial" w:cs="Arial"/>
          <w:sz w:val="22"/>
          <w:szCs w:val="22"/>
        </w:rPr>
      </w:pPr>
      <w:r w:rsidRPr="00525182">
        <w:rPr>
          <w:rFonts w:ascii="Arial" w:hAnsi="Arial" w:cs="Arial"/>
          <w:sz w:val="22"/>
          <w:szCs w:val="22"/>
        </w:rPr>
        <w:t>Buckner, Clark.  “The Question of the Meaning of Being: On the Fundamental Concepts of Heidegger’s Existential Phenomenology,” pp. 1 – 5</w:t>
      </w:r>
    </w:p>
    <w:p w14:paraId="4850CA59" w14:textId="77777777" w:rsidR="00B50662" w:rsidRPr="00525182" w:rsidRDefault="00B50662" w:rsidP="00B255A4">
      <w:pPr>
        <w:pStyle w:val="ListParagraph"/>
        <w:rPr>
          <w:rFonts w:ascii="Arial" w:hAnsi="Arial" w:cs="Arial"/>
          <w:sz w:val="22"/>
          <w:szCs w:val="22"/>
        </w:rPr>
      </w:pPr>
    </w:p>
    <w:p w14:paraId="5E6F8342" w14:textId="77777777" w:rsidR="00B50662" w:rsidRPr="00525182" w:rsidRDefault="00B50662" w:rsidP="00B50662">
      <w:pPr>
        <w:rPr>
          <w:rFonts w:ascii="Arial" w:hAnsi="Arial" w:cs="Arial"/>
          <w:sz w:val="22"/>
          <w:szCs w:val="22"/>
          <w:u w:val="single"/>
        </w:rPr>
      </w:pPr>
      <w:r w:rsidRPr="00525182">
        <w:rPr>
          <w:rFonts w:ascii="Arial" w:hAnsi="Arial" w:cs="Arial"/>
          <w:sz w:val="22"/>
          <w:szCs w:val="22"/>
          <w:u w:val="single"/>
        </w:rPr>
        <w:t>Watch:</w:t>
      </w:r>
    </w:p>
    <w:p w14:paraId="770B6D64" w14:textId="77777777" w:rsidR="00B50662" w:rsidRPr="00525182" w:rsidRDefault="00B50662" w:rsidP="00B50662">
      <w:pPr>
        <w:pStyle w:val="ListParagraph"/>
        <w:numPr>
          <w:ilvl w:val="0"/>
          <w:numId w:val="3"/>
        </w:numPr>
        <w:rPr>
          <w:rFonts w:ascii="Arial" w:hAnsi="Arial" w:cs="Arial"/>
          <w:sz w:val="22"/>
          <w:szCs w:val="22"/>
        </w:rPr>
      </w:pPr>
      <w:r w:rsidRPr="00525182">
        <w:rPr>
          <w:rFonts w:ascii="Arial" w:hAnsi="Arial" w:cs="Arial"/>
          <w:sz w:val="22"/>
          <w:szCs w:val="22"/>
        </w:rPr>
        <w:t xml:space="preserve">Stan </w:t>
      </w:r>
      <w:proofErr w:type="spellStart"/>
      <w:r w:rsidRPr="00525182">
        <w:rPr>
          <w:rFonts w:ascii="Arial" w:hAnsi="Arial" w:cs="Arial"/>
          <w:sz w:val="22"/>
          <w:szCs w:val="22"/>
        </w:rPr>
        <w:t>Brakhage</w:t>
      </w:r>
      <w:proofErr w:type="spellEnd"/>
      <w:r w:rsidRPr="00525182">
        <w:rPr>
          <w:rFonts w:ascii="Arial" w:hAnsi="Arial" w:cs="Arial"/>
          <w:sz w:val="22"/>
          <w:szCs w:val="22"/>
        </w:rPr>
        <w:t xml:space="preserve">, </w:t>
      </w:r>
      <w:proofErr w:type="spellStart"/>
      <w:r w:rsidRPr="00525182">
        <w:rPr>
          <w:rFonts w:ascii="Arial" w:hAnsi="Arial" w:cs="Arial"/>
          <w:sz w:val="22"/>
          <w:szCs w:val="22"/>
        </w:rPr>
        <w:t>Dogstar</w:t>
      </w:r>
      <w:proofErr w:type="spellEnd"/>
      <w:r w:rsidRPr="00525182">
        <w:rPr>
          <w:rFonts w:ascii="Arial" w:hAnsi="Arial" w:cs="Arial"/>
          <w:sz w:val="22"/>
          <w:szCs w:val="22"/>
        </w:rPr>
        <w:t xml:space="preserve"> Man</w:t>
      </w:r>
    </w:p>
    <w:p w14:paraId="0C707D2F" w14:textId="77777777" w:rsidR="00B50662" w:rsidRPr="00525182" w:rsidRDefault="00B50662" w:rsidP="00B50662">
      <w:pPr>
        <w:pStyle w:val="ListParagraph"/>
        <w:numPr>
          <w:ilvl w:val="0"/>
          <w:numId w:val="3"/>
        </w:numPr>
        <w:rPr>
          <w:rFonts w:ascii="Arial" w:hAnsi="Arial" w:cs="Arial"/>
          <w:sz w:val="22"/>
          <w:szCs w:val="22"/>
        </w:rPr>
      </w:pPr>
      <w:r w:rsidRPr="00525182">
        <w:rPr>
          <w:rFonts w:ascii="Arial" w:hAnsi="Arial" w:cs="Arial"/>
          <w:sz w:val="22"/>
          <w:szCs w:val="22"/>
        </w:rPr>
        <w:t>A representative film from the Hollywood Renaissance (Easy Rider, Bonnie and Clyde, Five Easy Pieces, A Woman Under the Influence)</w:t>
      </w:r>
    </w:p>
    <w:p w14:paraId="419249DE" w14:textId="77777777" w:rsidR="00B50662" w:rsidRPr="00525182" w:rsidRDefault="00B50662" w:rsidP="00551162">
      <w:pPr>
        <w:rPr>
          <w:rFonts w:ascii="Arial" w:hAnsi="Arial" w:cs="Arial"/>
          <w:sz w:val="22"/>
          <w:szCs w:val="22"/>
        </w:rPr>
      </w:pPr>
    </w:p>
    <w:p w14:paraId="0F4812C7" w14:textId="77777777" w:rsidR="008B415B" w:rsidRPr="00525182" w:rsidRDefault="008B415B" w:rsidP="008B415B">
      <w:pPr>
        <w:rPr>
          <w:rFonts w:ascii="Arial" w:hAnsi="Arial" w:cs="Arial"/>
          <w:sz w:val="22"/>
          <w:szCs w:val="22"/>
          <w:u w:val="single"/>
        </w:rPr>
      </w:pPr>
      <w:r w:rsidRPr="00525182">
        <w:rPr>
          <w:rFonts w:ascii="Arial" w:hAnsi="Arial" w:cs="Arial"/>
          <w:sz w:val="22"/>
          <w:szCs w:val="22"/>
          <w:u w:val="single"/>
        </w:rPr>
        <w:t>Also Cited:</w:t>
      </w:r>
    </w:p>
    <w:p w14:paraId="05552B2E" w14:textId="72376599" w:rsidR="008B415B" w:rsidRPr="00525182" w:rsidRDefault="008B415B" w:rsidP="008B415B">
      <w:pPr>
        <w:pStyle w:val="ListParagraph"/>
        <w:numPr>
          <w:ilvl w:val="0"/>
          <w:numId w:val="3"/>
        </w:numPr>
        <w:rPr>
          <w:rFonts w:ascii="Arial" w:hAnsi="Arial" w:cs="Arial"/>
          <w:sz w:val="22"/>
          <w:szCs w:val="22"/>
        </w:rPr>
      </w:pPr>
      <w:r w:rsidRPr="00525182">
        <w:rPr>
          <w:rFonts w:ascii="Arial" w:hAnsi="Arial" w:cs="Arial"/>
          <w:sz w:val="22"/>
          <w:szCs w:val="22"/>
        </w:rPr>
        <w:t xml:space="preserve">Immanuel Kant, “The Analytic of the Beautiful,” from </w:t>
      </w:r>
      <w:r w:rsidRPr="00525182">
        <w:rPr>
          <w:rFonts w:ascii="Arial" w:hAnsi="Arial" w:cs="Arial"/>
          <w:i/>
          <w:sz w:val="22"/>
          <w:szCs w:val="22"/>
        </w:rPr>
        <w:t>Critique of Judgment</w:t>
      </w:r>
      <w:r w:rsidRPr="00525182">
        <w:rPr>
          <w:rFonts w:ascii="Arial" w:hAnsi="Arial" w:cs="Arial"/>
          <w:sz w:val="22"/>
          <w:szCs w:val="22"/>
        </w:rPr>
        <w:t>, pp.  43 – 95</w:t>
      </w:r>
    </w:p>
    <w:p w14:paraId="5C50B62E" w14:textId="77777777" w:rsidR="008B415B" w:rsidRPr="00525182" w:rsidRDefault="008B415B" w:rsidP="008B415B">
      <w:pPr>
        <w:pStyle w:val="ListParagraph"/>
        <w:numPr>
          <w:ilvl w:val="0"/>
          <w:numId w:val="3"/>
        </w:numPr>
        <w:rPr>
          <w:rFonts w:ascii="Arial" w:hAnsi="Arial" w:cs="Arial"/>
          <w:sz w:val="22"/>
          <w:szCs w:val="22"/>
        </w:rPr>
      </w:pPr>
      <w:r w:rsidRPr="00525182">
        <w:rPr>
          <w:rFonts w:ascii="Arial" w:hAnsi="Arial" w:cs="Arial"/>
          <w:sz w:val="22"/>
          <w:szCs w:val="22"/>
        </w:rPr>
        <w:t>Greenberg, Clement. “Avant-Garde and Kitsch,” pp. 5 – 22</w:t>
      </w:r>
    </w:p>
    <w:p w14:paraId="12EC027D" w14:textId="77777777" w:rsidR="008B415B" w:rsidRPr="00525182" w:rsidRDefault="008B415B" w:rsidP="008B415B">
      <w:pPr>
        <w:pStyle w:val="ListParagraph"/>
        <w:rPr>
          <w:rFonts w:ascii="Arial" w:hAnsi="Arial" w:cs="Arial"/>
          <w:sz w:val="22"/>
          <w:szCs w:val="22"/>
          <w:u w:val="single"/>
        </w:rPr>
      </w:pPr>
    </w:p>
    <w:p w14:paraId="59D63E6C" w14:textId="77777777" w:rsidR="008B415B" w:rsidRPr="00525182" w:rsidRDefault="008B415B" w:rsidP="00551162">
      <w:pPr>
        <w:rPr>
          <w:rFonts w:ascii="Arial" w:hAnsi="Arial" w:cs="Arial"/>
          <w:sz w:val="22"/>
          <w:szCs w:val="22"/>
          <w:u w:val="single"/>
        </w:rPr>
      </w:pPr>
    </w:p>
    <w:p w14:paraId="3D614162" w14:textId="77777777" w:rsidR="008B415B" w:rsidRDefault="008B415B" w:rsidP="00551162">
      <w:pPr>
        <w:rPr>
          <w:rFonts w:ascii="Arial" w:hAnsi="Arial" w:cs="Arial"/>
          <w:sz w:val="22"/>
          <w:szCs w:val="22"/>
          <w:u w:val="single"/>
        </w:rPr>
      </w:pPr>
    </w:p>
    <w:p w14:paraId="1BB76AD8" w14:textId="77777777" w:rsidR="00525182" w:rsidRDefault="00525182" w:rsidP="00551162">
      <w:pPr>
        <w:rPr>
          <w:rFonts w:ascii="Arial" w:hAnsi="Arial" w:cs="Arial"/>
          <w:sz w:val="22"/>
          <w:szCs w:val="22"/>
          <w:u w:val="single"/>
        </w:rPr>
      </w:pPr>
    </w:p>
    <w:p w14:paraId="668AB0DD" w14:textId="77777777" w:rsidR="00525182" w:rsidRDefault="00525182" w:rsidP="00551162">
      <w:pPr>
        <w:rPr>
          <w:rFonts w:ascii="Arial" w:hAnsi="Arial" w:cs="Arial"/>
          <w:sz w:val="22"/>
          <w:szCs w:val="22"/>
          <w:u w:val="single"/>
        </w:rPr>
      </w:pPr>
    </w:p>
    <w:p w14:paraId="71B00AAA" w14:textId="77777777" w:rsidR="00525182" w:rsidRPr="00525182" w:rsidRDefault="00525182" w:rsidP="00551162">
      <w:pPr>
        <w:rPr>
          <w:rFonts w:ascii="Arial" w:hAnsi="Arial" w:cs="Arial"/>
          <w:sz w:val="22"/>
          <w:szCs w:val="22"/>
          <w:u w:val="single"/>
        </w:rPr>
      </w:pPr>
    </w:p>
    <w:p w14:paraId="7BF33539" w14:textId="77777777" w:rsidR="00A87A86" w:rsidRPr="00525182" w:rsidRDefault="00A87A86" w:rsidP="00551162">
      <w:pPr>
        <w:rPr>
          <w:rFonts w:ascii="Arial" w:hAnsi="Arial" w:cs="Arial"/>
          <w:sz w:val="22"/>
          <w:szCs w:val="22"/>
        </w:rPr>
      </w:pPr>
    </w:p>
    <w:p w14:paraId="3EBFF138" w14:textId="6CFCC039" w:rsidR="00B255A4" w:rsidRPr="00525182" w:rsidRDefault="000A1F44" w:rsidP="00551162">
      <w:pPr>
        <w:rPr>
          <w:rFonts w:ascii="Arial" w:hAnsi="Arial" w:cs="Arial"/>
          <w:b/>
          <w:sz w:val="22"/>
          <w:szCs w:val="22"/>
        </w:rPr>
      </w:pPr>
      <w:r w:rsidRPr="00525182">
        <w:rPr>
          <w:rFonts w:ascii="Arial" w:hAnsi="Arial" w:cs="Arial"/>
          <w:b/>
          <w:sz w:val="22"/>
          <w:szCs w:val="22"/>
        </w:rPr>
        <w:t xml:space="preserve">5.  </w:t>
      </w:r>
      <w:r w:rsidR="00B46B1C" w:rsidRPr="00525182">
        <w:rPr>
          <w:rFonts w:ascii="Arial" w:hAnsi="Arial" w:cs="Arial"/>
          <w:b/>
          <w:sz w:val="22"/>
          <w:szCs w:val="22"/>
        </w:rPr>
        <w:t>Ways of Seeing / Ways of Something</w:t>
      </w:r>
      <w:r w:rsidR="00B46B1C" w:rsidRPr="00525182">
        <w:rPr>
          <w:rFonts w:ascii="Arial" w:hAnsi="Arial" w:cs="Arial"/>
          <w:b/>
          <w:sz w:val="22"/>
          <w:szCs w:val="22"/>
        </w:rPr>
        <w:tab/>
      </w:r>
      <w:r w:rsidR="00CF5B2F" w:rsidRPr="00525182">
        <w:rPr>
          <w:rFonts w:ascii="Arial" w:hAnsi="Arial" w:cs="Arial"/>
          <w:b/>
          <w:sz w:val="22"/>
          <w:szCs w:val="22"/>
        </w:rPr>
        <w:tab/>
      </w:r>
      <w:r w:rsidR="00CF5B2F" w:rsidRPr="00525182">
        <w:rPr>
          <w:rFonts w:ascii="Arial" w:hAnsi="Arial" w:cs="Arial"/>
          <w:b/>
          <w:sz w:val="22"/>
          <w:szCs w:val="22"/>
        </w:rPr>
        <w:tab/>
      </w:r>
      <w:r w:rsidR="00156CD8" w:rsidRPr="00525182">
        <w:rPr>
          <w:rFonts w:ascii="Arial" w:hAnsi="Arial" w:cs="Arial"/>
          <w:b/>
          <w:sz w:val="22"/>
          <w:szCs w:val="22"/>
        </w:rPr>
        <w:tab/>
      </w:r>
      <w:r w:rsidR="00CF5B2F" w:rsidRPr="00525182">
        <w:rPr>
          <w:rFonts w:ascii="Arial" w:hAnsi="Arial" w:cs="Arial"/>
          <w:sz w:val="22"/>
          <w:szCs w:val="22"/>
        </w:rPr>
        <w:t>Feb. 20</w:t>
      </w:r>
      <w:r w:rsidR="00CF5B2F" w:rsidRPr="00525182">
        <w:rPr>
          <w:rFonts w:ascii="Arial" w:hAnsi="Arial" w:cs="Arial"/>
          <w:sz w:val="22"/>
          <w:szCs w:val="22"/>
          <w:vertAlign w:val="superscript"/>
        </w:rPr>
        <w:t>th</w:t>
      </w:r>
    </w:p>
    <w:p w14:paraId="4FDAF42E" w14:textId="77777777" w:rsidR="00B255A4" w:rsidRPr="00525182" w:rsidRDefault="00B255A4" w:rsidP="00551162">
      <w:pPr>
        <w:rPr>
          <w:rFonts w:ascii="Arial" w:hAnsi="Arial" w:cs="Arial"/>
          <w:sz w:val="22"/>
          <w:szCs w:val="22"/>
        </w:rPr>
      </w:pPr>
    </w:p>
    <w:p w14:paraId="41E4404C" w14:textId="77777777" w:rsidR="00B46B1C" w:rsidRPr="00525182" w:rsidRDefault="00B46B1C" w:rsidP="00B46B1C">
      <w:pPr>
        <w:ind w:left="720"/>
        <w:rPr>
          <w:rFonts w:ascii="Arial" w:hAnsi="Arial" w:cs="Arial"/>
          <w:sz w:val="22"/>
          <w:szCs w:val="22"/>
        </w:rPr>
      </w:pPr>
      <w:r w:rsidRPr="00525182">
        <w:rPr>
          <w:rFonts w:ascii="Arial" w:hAnsi="Arial" w:cs="Arial"/>
          <w:sz w:val="22"/>
          <w:szCs w:val="22"/>
          <w:u w:val="single"/>
        </w:rPr>
        <w:t>Read:</w:t>
      </w:r>
      <w:r w:rsidRPr="00525182">
        <w:rPr>
          <w:rFonts w:ascii="Arial" w:hAnsi="Arial" w:cs="Arial"/>
          <w:sz w:val="22"/>
          <w:szCs w:val="22"/>
        </w:rPr>
        <w:t xml:space="preserve">  (TRT: 41 pages) </w:t>
      </w:r>
    </w:p>
    <w:p w14:paraId="6C836E3C" w14:textId="77777777" w:rsidR="00B46B1C" w:rsidRPr="00525182" w:rsidRDefault="00B46B1C" w:rsidP="00B46B1C">
      <w:pPr>
        <w:ind w:firstLine="720"/>
        <w:rPr>
          <w:rFonts w:ascii="Arial" w:hAnsi="Arial" w:cs="Arial"/>
          <w:sz w:val="22"/>
          <w:szCs w:val="22"/>
        </w:rPr>
      </w:pPr>
      <w:r w:rsidRPr="00525182">
        <w:rPr>
          <w:rFonts w:ascii="Arial" w:hAnsi="Arial" w:cs="Arial"/>
          <w:sz w:val="22"/>
          <w:szCs w:val="22"/>
        </w:rPr>
        <w:t>Marx, Karl.  "Communist Manifesto," pp. 221 - 238</w:t>
      </w:r>
    </w:p>
    <w:p w14:paraId="0928F0B5"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Benjamin, Walter.  "The Work of Art in the Age of Mechanical Reproduction," pp. 217 – 251</w:t>
      </w:r>
    </w:p>
    <w:p w14:paraId="02A6FB71" w14:textId="77777777" w:rsidR="00B46B1C" w:rsidRPr="00525182" w:rsidRDefault="00B46B1C" w:rsidP="00B46B1C">
      <w:pPr>
        <w:ind w:left="720"/>
        <w:rPr>
          <w:rFonts w:ascii="Arial" w:hAnsi="Arial" w:cs="Arial"/>
          <w:sz w:val="22"/>
          <w:szCs w:val="22"/>
        </w:rPr>
      </w:pPr>
    </w:p>
    <w:p w14:paraId="5B08CD8E" w14:textId="77777777" w:rsidR="00B46B1C" w:rsidRPr="00525182" w:rsidRDefault="00B46B1C" w:rsidP="00B46B1C">
      <w:pPr>
        <w:ind w:left="720"/>
        <w:rPr>
          <w:rFonts w:ascii="Arial" w:hAnsi="Arial" w:cs="Arial"/>
          <w:sz w:val="22"/>
          <w:szCs w:val="22"/>
        </w:rPr>
      </w:pPr>
      <w:r w:rsidRPr="00525182">
        <w:rPr>
          <w:rFonts w:ascii="Arial" w:hAnsi="Arial" w:cs="Arial"/>
          <w:sz w:val="22"/>
          <w:szCs w:val="22"/>
          <w:u w:val="single"/>
        </w:rPr>
        <w:t>Watch:</w:t>
      </w:r>
      <w:r w:rsidRPr="00525182">
        <w:rPr>
          <w:rFonts w:ascii="Arial" w:hAnsi="Arial" w:cs="Arial"/>
          <w:sz w:val="22"/>
          <w:szCs w:val="22"/>
        </w:rPr>
        <w:t xml:space="preserve">  (TRT:  60 </w:t>
      </w:r>
      <w:proofErr w:type="spellStart"/>
      <w:r w:rsidRPr="00525182">
        <w:rPr>
          <w:rFonts w:ascii="Arial" w:hAnsi="Arial" w:cs="Arial"/>
          <w:sz w:val="22"/>
          <w:szCs w:val="22"/>
        </w:rPr>
        <w:t>mins</w:t>
      </w:r>
      <w:proofErr w:type="spellEnd"/>
      <w:r w:rsidRPr="00525182">
        <w:rPr>
          <w:rFonts w:ascii="Arial" w:hAnsi="Arial" w:cs="Arial"/>
          <w:sz w:val="22"/>
          <w:szCs w:val="22"/>
        </w:rPr>
        <w:t>.)</w:t>
      </w:r>
    </w:p>
    <w:p w14:paraId="7BC2A091"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John Berger, Ways of Seeing, episode #1</w:t>
      </w:r>
    </w:p>
    <w:p w14:paraId="7496E5AA"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 xml:space="preserve"> </w:t>
      </w:r>
      <w:hyperlink r:id="rId8" w:history="1">
        <w:r w:rsidRPr="00525182">
          <w:rPr>
            <w:rStyle w:val="Hyperlink"/>
            <w:rFonts w:ascii="Arial" w:hAnsi="Arial" w:cs="Arial"/>
            <w:sz w:val="22"/>
            <w:szCs w:val="22"/>
          </w:rPr>
          <w:t>https://www.youtube.com/watch?v=0pDE4VX_9Kk</w:t>
        </w:r>
      </w:hyperlink>
    </w:p>
    <w:p w14:paraId="5BF5A8DC"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Lorna Mills, Ways of Something, episode #1</w:t>
      </w:r>
    </w:p>
    <w:p w14:paraId="7A5BF4BB" w14:textId="77777777" w:rsidR="00B46B1C" w:rsidRPr="00525182" w:rsidRDefault="00B46B1C" w:rsidP="00B46B1C">
      <w:pPr>
        <w:ind w:left="720"/>
        <w:rPr>
          <w:rStyle w:val="Hyperlink"/>
          <w:rFonts w:ascii="Arial" w:hAnsi="Arial" w:cs="Arial"/>
          <w:sz w:val="22"/>
          <w:szCs w:val="22"/>
        </w:rPr>
      </w:pPr>
      <w:hyperlink r:id="rId9" w:anchor="1541796505797-35830ff9-7446" w:history="1">
        <w:r w:rsidRPr="00525182">
          <w:rPr>
            <w:rStyle w:val="Hyperlink"/>
            <w:rFonts w:ascii="Arial" w:hAnsi="Arial" w:cs="Arial"/>
            <w:sz w:val="22"/>
            <w:szCs w:val="22"/>
          </w:rPr>
          <w:t>https://tttelematiccc.com/portfolio-item/ways-of-something-episodes/#1541796505797-35830ff9-7446</w:t>
        </w:r>
      </w:hyperlink>
    </w:p>
    <w:p w14:paraId="34C8B0F5" w14:textId="77777777" w:rsidR="00B46B1C" w:rsidRPr="00525182" w:rsidRDefault="00B46B1C" w:rsidP="00B46B1C">
      <w:pPr>
        <w:ind w:left="720"/>
        <w:rPr>
          <w:rStyle w:val="Hyperlink"/>
          <w:rFonts w:ascii="Arial" w:hAnsi="Arial" w:cs="Arial"/>
          <w:sz w:val="22"/>
          <w:szCs w:val="22"/>
        </w:rPr>
      </w:pPr>
    </w:p>
    <w:p w14:paraId="123966C5" w14:textId="77777777" w:rsidR="00B46B1C" w:rsidRPr="00525182" w:rsidRDefault="00B46B1C" w:rsidP="00B46B1C">
      <w:pPr>
        <w:ind w:left="720"/>
        <w:rPr>
          <w:rFonts w:ascii="Arial" w:hAnsi="Arial" w:cs="Arial"/>
          <w:sz w:val="22"/>
          <w:szCs w:val="22"/>
          <w:u w:val="single"/>
        </w:rPr>
      </w:pPr>
      <w:r w:rsidRPr="00525182">
        <w:rPr>
          <w:rFonts w:ascii="Arial" w:hAnsi="Arial" w:cs="Arial"/>
          <w:sz w:val="22"/>
          <w:szCs w:val="22"/>
          <w:u w:val="single"/>
        </w:rPr>
        <w:t>Also cited:</w:t>
      </w:r>
    </w:p>
    <w:p w14:paraId="66D25217"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 xml:space="preserve">John Berger, Ways of Seeing, Essay # 1, pp. 7 – 34 </w:t>
      </w:r>
    </w:p>
    <w:p w14:paraId="4B937753" w14:textId="77777777" w:rsidR="00B46B1C" w:rsidRPr="00525182" w:rsidRDefault="00B46B1C" w:rsidP="00B46B1C">
      <w:pPr>
        <w:rPr>
          <w:rFonts w:ascii="Arial" w:hAnsi="Arial" w:cs="Arial"/>
          <w:b/>
          <w:sz w:val="22"/>
          <w:szCs w:val="22"/>
        </w:rPr>
      </w:pPr>
    </w:p>
    <w:p w14:paraId="37674E2A" w14:textId="7355965F" w:rsidR="00B255A4" w:rsidRPr="00525182" w:rsidRDefault="000A1F44" w:rsidP="00B46B1C">
      <w:pPr>
        <w:rPr>
          <w:rFonts w:ascii="Arial" w:hAnsi="Arial" w:cs="Arial"/>
          <w:sz w:val="22"/>
          <w:szCs w:val="22"/>
        </w:rPr>
      </w:pPr>
      <w:proofErr w:type="gramStart"/>
      <w:r w:rsidRPr="00525182">
        <w:rPr>
          <w:rFonts w:ascii="Arial" w:hAnsi="Arial" w:cs="Arial"/>
          <w:b/>
          <w:sz w:val="22"/>
          <w:szCs w:val="22"/>
        </w:rPr>
        <w:t>6.</w:t>
      </w:r>
      <w:r w:rsidR="00B46B1C" w:rsidRPr="00525182">
        <w:rPr>
          <w:rFonts w:ascii="Arial" w:hAnsi="Arial" w:cs="Arial"/>
          <w:b/>
          <w:sz w:val="22"/>
          <w:szCs w:val="22"/>
        </w:rPr>
        <w:t xml:space="preserve">  Video Art</w:t>
      </w:r>
      <w:proofErr w:type="gramEnd"/>
      <w:r w:rsidR="00B46B1C" w:rsidRPr="00525182">
        <w:rPr>
          <w:rFonts w:ascii="Arial" w:hAnsi="Arial" w:cs="Arial"/>
          <w:b/>
          <w:sz w:val="22"/>
          <w:szCs w:val="22"/>
        </w:rPr>
        <w:t>:  Anti-Art Anti-Television</w:t>
      </w:r>
      <w:r w:rsidR="00CF5B2F" w:rsidRPr="00525182">
        <w:rPr>
          <w:rFonts w:ascii="Arial" w:hAnsi="Arial" w:cs="Arial"/>
          <w:b/>
          <w:sz w:val="22"/>
          <w:szCs w:val="22"/>
        </w:rPr>
        <w:tab/>
      </w:r>
      <w:r w:rsidR="00156CD8"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CF5B2F" w:rsidRPr="00525182">
        <w:rPr>
          <w:rFonts w:ascii="Arial" w:hAnsi="Arial" w:cs="Arial"/>
          <w:sz w:val="22"/>
          <w:szCs w:val="22"/>
        </w:rPr>
        <w:t>Feb. 27</w:t>
      </w:r>
      <w:r w:rsidR="00CF5B2F" w:rsidRPr="00525182">
        <w:rPr>
          <w:rFonts w:ascii="Arial" w:hAnsi="Arial" w:cs="Arial"/>
          <w:sz w:val="22"/>
          <w:szCs w:val="22"/>
          <w:vertAlign w:val="superscript"/>
        </w:rPr>
        <w:t>th</w:t>
      </w:r>
      <w:r w:rsidR="00B46B1C" w:rsidRPr="00525182">
        <w:rPr>
          <w:rFonts w:ascii="Arial" w:hAnsi="Arial" w:cs="Arial"/>
          <w:b/>
          <w:sz w:val="22"/>
          <w:szCs w:val="22"/>
        </w:rPr>
        <w:tab/>
      </w:r>
    </w:p>
    <w:p w14:paraId="06112B4C" w14:textId="77777777" w:rsidR="00B46B1C" w:rsidRPr="00525182" w:rsidRDefault="00B46B1C" w:rsidP="00B255A4">
      <w:pPr>
        <w:rPr>
          <w:rFonts w:ascii="Arial" w:hAnsi="Arial" w:cs="Arial"/>
          <w:b/>
          <w:sz w:val="22"/>
          <w:szCs w:val="22"/>
        </w:rPr>
      </w:pPr>
    </w:p>
    <w:p w14:paraId="3AABDBCC" w14:textId="77777777" w:rsidR="00B46B1C" w:rsidRPr="00525182" w:rsidRDefault="00B46B1C" w:rsidP="00B46B1C">
      <w:pPr>
        <w:ind w:left="720"/>
        <w:rPr>
          <w:rFonts w:ascii="Arial" w:eastAsia="Times New Roman" w:hAnsi="Arial" w:cs="Arial"/>
          <w:sz w:val="22"/>
          <w:szCs w:val="22"/>
          <w:u w:val="single"/>
        </w:rPr>
      </w:pPr>
      <w:r w:rsidRPr="00525182">
        <w:rPr>
          <w:rFonts w:ascii="Arial" w:eastAsia="Times New Roman" w:hAnsi="Arial" w:cs="Arial"/>
          <w:sz w:val="22"/>
          <w:szCs w:val="22"/>
          <w:u w:val="single"/>
        </w:rPr>
        <w:t>Read:</w:t>
      </w:r>
    </w:p>
    <w:p w14:paraId="6E1BF1E1" w14:textId="77777777" w:rsidR="00B46B1C" w:rsidRPr="00525182" w:rsidRDefault="00B46B1C" w:rsidP="00B46B1C">
      <w:pPr>
        <w:pStyle w:val="ListParagraph"/>
        <w:numPr>
          <w:ilvl w:val="0"/>
          <w:numId w:val="3"/>
        </w:numPr>
        <w:rPr>
          <w:rFonts w:ascii="Arial" w:eastAsia="Times New Roman" w:hAnsi="Arial" w:cs="Arial"/>
          <w:sz w:val="22"/>
          <w:szCs w:val="22"/>
        </w:rPr>
      </w:pPr>
      <w:r w:rsidRPr="00525182">
        <w:rPr>
          <w:rFonts w:ascii="Arial" w:eastAsia="Times New Roman" w:hAnsi="Arial" w:cs="Arial"/>
          <w:sz w:val="22"/>
          <w:szCs w:val="22"/>
        </w:rPr>
        <w:t xml:space="preserve">Hall, Doug and Feiffer, Sally Jo.  Complexities of an Art Form,” Introduction to </w:t>
      </w:r>
      <w:r w:rsidRPr="00525182">
        <w:rPr>
          <w:rFonts w:ascii="Arial" w:eastAsia="Times New Roman" w:hAnsi="Arial" w:cs="Arial"/>
          <w:i/>
          <w:sz w:val="22"/>
          <w:szCs w:val="22"/>
        </w:rPr>
        <w:t>Illuminating Video:  Essential Guide to Video Art</w:t>
      </w:r>
      <w:r w:rsidRPr="00525182">
        <w:rPr>
          <w:rFonts w:ascii="Arial" w:eastAsia="Times New Roman" w:hAnsi="Arial" w:cs="Arial"/>
          <w:sz w:val="22"/>
          <w:szCs w:val="22"/>
        </w:rPr>
        <w:t>, pp. 13 – 27</w:t>
      </w:r>
    </w:p>
    <w:p w14:paraId="411B3D99" w14:textId="77777777" w:rsidR="00B46B1C" w:rsidRPr="00525182" w:rsidRDefault="00B46B1C" w:rsidP="00B46B1C">
      <w:pPr>
        <w:pStyle w:val="ListParagraph"/>
        <w:numPr>
          <w:ilvl w:val="0"/>
          <w:numId w:val="3"/>
        </w:numPr>
        <w:rPr>
          <w:rFonts w:ascii="Arial" w:eastAsia="Times New Roman" w:hAnsi="Arial" w:cs="Arial"/>
          <w:sz w:val="22"/>
          <w:szCs w:val="22"/>
        </w:rPr>
      </w:pPr>
      <w:proofErr w:type="spellStart"/>
      <w:r w:rsidRPr="00525182">
        <w:rPr>
          <w:rFonts w:ascii="Arial" w:eastAsia="Times New Roman" w:hAnsi="Arial" w:cs="Arial"/>
          <w:sz w:val="22"/>
          <w:szCs w:val="22"/>
        </w:rPr>
        <w:t>Hanhardt</w:t>
      </w:r>
      <w:proofErr w:type="spellEnd"/>
      <w:r w:rsidRPr="00525182">
        <w:rPr>
          <w:rFonts w:ascii="Arial" w:eastAsia="Times New Roman" w:hAnsi="Arial" w:cs="Arial"/>
          <w:sz w:val="22"/>
          <w:szCs w:val="22"/>
        </w:rPr>
        <w:t>, John, “Collage/De-Collage: Notes Toward a Re-examination of the Origins of Video Art,” pp. 71 – 79</w:t>
      </w:r>
    </w:p>
    <w:p w14:paraId="4D16EFF9" w14:textId="77777777" w:rsidR="00B46B1C" w:rsidRPr="00525182" w:rsidRDefault="00B46B1C" w:rsidP="00B46B1C">
      <w:pPr>
        <w:pStyle w:val="ListParagraph"/>
        <w:numPr>
          <w:ilvl w:val="0"/>
          <w:numId w:val="3"/>
        </w:numPr>
        <w:rPr>
          <w:rFonts w:ascii="Arial" w:eastAsia="Times New Roman" w:hAnsi="Arial" w:cs="Arial"/>
          <w:sz w:val="22"/>
          <w:szCs w:val="22"/>
        </w:rPr>
      </w:pPr>
      <w:r w:rsidRPr="00525182">
        <w:rPr>
          <w:rFonts w:ascii="Arial" w:eastAsia="Times New Roman" w:hAnsi="Arial" w:cs="Arial"/>
          <w:sz w:val="22"/>
          <w:szCs w:val="22"/>
        </w:rPr>
        <w:t xml:space="preserve">Buckner, Clark.  Review of </w:t>
      </w:r>
      <w:r w:rsidRPr="00525182">
        <w:rPr>
          <w:rFonts w:ascii="Arial" w:eastAsia="Times New Roman" w:hAnsi="Arial" w:cs="Arial"/>
          <w:i/>
          <w:sz w:val="22"/>
          <w:szCs w:val="22"/>
        </w:rPr>
        <w:t>Feedback: Television against Democracy</w:t>
      </w:r>
      <w:r w:rsidRPr="00525182">
        <w:rPr>
          <w:rFonts w:ascii="Arial" w:eastAsia="Times New Roman" w:hAnsi="Arial" w:cs="Arial"/>
          <w:sz w:val="22"/>
          <w:szCs w:val="22"/>
        </w:rPr>
        <w:t xml:space="preserve">, by David </w:t>
      </w:r>
      <w:proofErr w:type="spellStart"/>
      <w:r w:rsidRPr="00525182">
        <w:rPr>
          <w:rFonts w:ascii="Arial" w:eastAsia="Times New Roman" w:hAnsi="Arial" w:cs="Arial"/>
          <w:sz w:val="22"/>
          <w:szCs w:val="22"/>
        </w:rPr>
        <w:t>Joselit</w:t>
      </w:r>
      <w:proofErr w:type="spellEnd"/>
      <w:r w:rsidRPr="00525182">
        <w:rPr>
          <w:rFonts w:ascii="Arial" w:eastAsia="Times New Roman" w:hAnsi="Arial" w:cs="Arial"/>
          <w:sz w:val="22"/>
          <w:szCs w:val="22"/>
        </w:rPr>
        <w:t xml:space="preserve">, in The Journal of Aesthetics and Art Criticism, </w:t>
      </w:r>
      <w:proofErr w:type="spellStart"/>
      <w:r w:rsidRPr="00525182">
        <w:rPr>
          <w:rFonts w:ascii="Arial" w:eastAsia="Times New Roman" w:hAnsi="Arial" w:cs="Arial"/>
          <w:sz w:val="22"/>
          <w:szCs w:val="22"/>
        </w:rPr>
        <w:t>Vol</w:t>
      </w:r>
      <w:proofErr w:type="spellEnd"/>
      <w:r w:rsidRPr="00525182">
        <w:rPr>
          <w:rFonts w:ascii="Arial" w:eastAsia="Times New Roman" w:hAnsi="Arial" w:cs="Arial"/>
          <w:sz w:val="22"/>
          <w:szCs w:val="22"/>
        </w:rPr>
        <w:t xml:space="preserve"> pp. 97 – 99</w:t>
      </w:r>
    </w:p>
    <w:p w14:paraId="0400F1B0" w14:textId="77777777" w:rsidR="00B46B1C" w:rsidRPr="00525182" w:rsidRDefault="00B46B1C" w:rsidP="00B46B1C">
      <w:pPr>
        <w:rPr>
          <w:rFonts w:ascii="Arial" w:hAnsi="Arial" w:cs="Arial"/>
          <w:sz w:val="22"/>
          <w:szCs w:val="22"/>
        </w:rPr>
      </w:pPr>
    </w:p>
    <w:p w14:paraId="33449254" w14:textId="77777777" w:rsidR="00B46B1C" w:rsidRPr="00525182" w:rsidRDefault="00B46B1C" w:rsidP="00B46B1C">
      <w:pPr>
        <w:ind w:firstLine="720"/>
        <w:rPr>
          <w:rFonts w:ascii="Arial" w:hAnsi="Arial" w:cs="Arial"/>
          <w:sz w:val="22"/>
          <w:szCs w:val="22"/>
          <w:u w:val="single"/>
        </w:rPr>
      </w:pPr>
      <w:r w:rsidRPr="00525182">
        <w:rPr>
          <w:rFonts w:ascii="Arial" w:hAnsi="Arial" w:cs="Arial"/>
          <w:sz w:val="22"/>
          <w:szCs w:val="22"/>
          <w:u w:val="single"/>
        </w:rPr>
        <w:t>Watch:</w:t>
      </w:r>
    </w:p>
    <w:p w14:paraId="68AE6C7E" w14:textId="77777777" w:rsidR="00B46B1C" w:rsidRPr="00525182" w:rsidRDefault="00B46B1C" w:rsidP="00B46B1C">
      <w:pPr>
        <w:pStyle w:val="ListParagraph"/>
        <w:numPr>
          <w:ilvl w:val="0"/>
          <w:numId w:val="3"/>
        </w:numPr>
        <w:rPr>
          <w:rFonts w:ascii="Arial" w:hAnsi="Arial" w:cs="Arial"/>
          <w:i/>
          <w:sz w:val="22"/>
          <w:szCs w:val="22"/>
        </w:rPr>
      </w:pPr>
      <w:r w:rsidRPr="00525182">
        <w:rPr>
          <w:rFonts w:ascii="Arial" w:hAnsi="Arial" w:cs="Arial"/>
          <w:sz w:val="22"/>
          <w:szCs w:val="22"/>
        </w:rPr>
        <w:t xml:space="preserve">Craig Baldwin, </w:t>
      </w:r>
      <w:proofErr w:type="spellStart"/>
      <w:r w:rsidRPr="00525182">
        <w:rPr>
          <w:rFonts w:ascii="Arial" w:hAnsi="Arial" w:cs="Arial"/>
          <w:i/>
          <w:sz w:val="22"/>
          <w:szCs w:val="22"/>
        </w:rPr>
        <w:t>Spectres</w:t>
      </w:r>
      <w:proofErr w:type="spellEnd"/>
      <w:r w:rsidRPr="00525182">
        <w:rPr>
          <w:rFonts w:ascii="Arial" w:hAnsi="Arial" w:cs="Arial"/>
          <w:i/>
          <w:sz w:val="22"/>
          <w:szCs w:val="22"/>
        </w:rPr>
        <w:t xml:space="preserve"> of the Spectrum</w:t>
      </w:r>
      <w:r w:rsidRPr="00525182">
        <w:rPr>
          <w:rFonts w:ascii="Arial" w:hAnsi="Arial" w:cs="Arial"/>
          <w:sz w:val="22"/>
          <w:szCs w:val="22"/>
        </w:rPr>
        <w:t xml:space="preserve">, 2003. TRT: 91 </w:t>
      </w:r>
      <w:proofErr w:type="spellStart"/>
      <w:r w:rsidRPr="00525182">
        <w:rPr>
          <w:rFonts w:ascii="Arial" w:hAnsi="Arial" w:cs="Arial"/>
          <w:sz w:val="22"/>
          <w:szCs w:val="22"/>
        </w:rPr>
        <w:t>mins</w:t>
      </w:r>
      <w:proofErr w:type="spellEnd"/>
      <w:r w:rsidRPr="00525182">
        <w:rPr>
          <w:rFonts w:ascii="Arial" w:hAnsi="Arial" w:cs="Arial"/>
          <w:sz w:val="22"/>
          <w:szCs w:val="22"/>
        </w:rPr>
        <w:t xml:space="preserve">.  </w:t>
      </w:r>
      <w:r w:rsidRPr="00525182">
        <w:rPr>
          <w:rFonts w:ascii="Arial" w:hAnsi="Arial" w:cs="Arial"/>
          <w:i/>
          <w:sz w:val="22"/>
          <w:szCs w:val="22"/>
        </w:rPr>
        <w:t>On Reserve</w:t>
      </w:r>
    </w:p>
    <w:p w14:paraId="0684FEA9" w14:textId="77777777" w:rsidR="00B46B1C" w:rsidRPr="00525182" w:rsidRDefault="00B46B1C" w:rsidP="00B46B1C">
      <w:pPr>
        <w:rPr>
          <w:rFonts w:ascii="Arial" w:hAnsi="Arial" w:cs="Arial"/>
          <w:i/>
          <w:sz w:val="22"/>
          <w:szCs w:val="22"/>
        </w:rPr>
      </w:pPr>
    </w:p>
    <w:p w14:paraId="372A478D" w14:textId="77777777" w:rsidR="00B46B1C" w:rsidRPr="00525182" w:rsidRDefault="00B46B1C" w:rsidP="00B46B1C">
      <w:pPr>
        <w:ind w:left="720"/>
        <w:rPr>
          <w:rFonts w:ascii="Arial" w:hAnsi="Arial" w:cs="Arial"/>
          <w:sz w:val="22"/>
          <w:szCs w:val="22"/>
        </w:rPr>
      </w:pPr>
      <w:r w:rsidRPr="00525182">
        <w:rPr>
          <w:rFonts w:ascii="Arial" w:hAnsi="Arial" w:cs="Arial"/>
          <w:sz w:val="22"/>
          <w:szCs w:val="22"/>
          <w:u w:val="single"/>
        </w:rPr>
        <w:t>Also cited:</w:t>
      </w:r>
      <w:r w:rsidRPr="00525182">
        <w:rPr>
          <w:rFonts w:ascii="Arial" w:hAnsi="Arial" w:cs="Arial"/>
          <w:sz w:val="22"/>
          <w:szCs w:val="22"/>
        </w:rPr>
        <w:t xml:space="preserve">  </w:t>
      </w:r>
      <w:r w:rsidRPr="00525182">
        <w:rPr>
          <w:rFonts w:ascii="Arial" w:hAnsi="Arial" w:cs="Arial"/>
          <w:sz w:val="22"/>
          <w:szCs w:val="22"/>
        </w:rPr>
        <w:tab/>
      </w:r>
    </w:p>
    <w:p w14:paraId="6C07C1DD"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 xml:space="preserve">- “Video: The Aesthetics of Narcissism,” </w:t>
      </w:r>
      <w:proofErr w:type="spellStart"/>
      <w:r w:rsidRPr="00525182">
        <w:rPr>
          <w:rFonts w:ascii="Arial" w:hAnsi="Arial" w:cs="Arial"/>
          <w:sz w:val="22"/>
          <w:szCs w:val="22"/>
        </w:rPr>
        <w:t>Rosallind</w:t>
      </w:r>
      <w:proofErr w:type="spellEnd"/>
      <w:r w:rsidRPr="00525182">
        <w:rPr>
          <w:rFonts w:ascii="Arial" w:hAnsi="Arial" w:cs="Arial"/>
          <w:sz w:val="22"/>
          <w:szCs w:val="22"/>
        </w:rPr>
        <w:t xml:space="preserve"> Krauss, pp. 50 - 64</w:t>
      </w:r>
    </w:p>
    <w:p w14:paraId="00A52CBB"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 xml:space="preserve">- </w:t>
      </w:r>
      <w:r w:rsidRPr="00525182">
        <w:rPr>
          <w:rFonts w:ascii="Arial" w:eastAsia="Times New Roman" w:hAnsi="Arial" w:cs="Arial"/>
          <w:sz w:val="22"/>
          <w:szCs w:val="22"/>
          <w:lang w:bidi="en-US"/>
        </w:rPr>
        <w:t xml:space="preserve">“Performance, Video, and the Rhetoric of Presence,” </w:t>
      </w:r>
      <w:hyperlink r:id="rId10" w:history="1">
        <w:r w:rsidRPr="00525182">
          <w:rPr>
            <w:rFonts w:ascii="Arial" w:eastAsia="Times New Roman" w:hAnsi="Arial" w:cs="Arial"/>
            <w:sz w:val="22"/>
            <w:szCs w:val="22"/>
            <w:lang w:bidi="en-US"/>
          </w:rPr>
          <w:t>Anne M. Wagner</w:t>
        </w:r>
      </w:hyperlink>
      <w:r w:rsidRPr="00525182">
        <w:rPr>
          <w:rFonts w:ascii="Arial" w:eastAsia="Times New Roman" w:hAnsi="Arial" w:cs="Arial"/>
          <w:sz w:val="22"/>
          <w:szCs w:val="22"/>
          <w:lang w:bidi="en-US"/>
        </w:rPr>
        <w:t>,</w:t>
      </w:r>
    </w:p>
    <w:p w14:paraId="5BB1B5B5" w14:textId="77777777" w:rsidR="00B46B1C" w:rsidRPr="00525182" w:rsidRDefault="00B46B1C" w:rsidP="00B46B1C">
      <w:pPr>
        <w:widowControl w:val="0"/>
        <w:numPr>
          <w:ilvl w:val="2"/>
          <w:numId w:val="7"/>
        </w:numPr>
        <w:tabs>
          <w:tab w:val="left" w:pos="220"/>
          <w:tab w:val="left" w:pos="720"/>
        </w:tabs>
        <w:autoSpaceDE w:val="0"/>
        <w:autoSpaceDN w:val="0"/>
        <w:adjustRightInd w:val="0"/>
        <w:spacing w:line="280" w:lineRule="atLeast"/>
        <w:ind w:left="720" w:hanging="1440"/>
        <w:rPr>
          <w:rFonts w:ascii="Arial" w:hAnsi="Arial" w:cs="Arial"/>
          <w:sz w:val="22"/>
          <w:szCs w:val="22"/>
        </w:rPr>
      </w:pPr>
      <w:r w:rsidRPr="00525182">
        <w:rPr>
          <w:rFonts w:ascii="Arial" w:eastAsia="Times New Roman" w:hAnsi="Arial" w:cs="Arial"/>
          <w:i/>
          <w:iCs/>
          <w:sz w:val="22"/>
          <w:szCs w:val="22"/>
          <w:lang w:bidi="en-US"/>
        </w:rPr>
        <w:t xml:space="preserve"> </w:t>
      </w:r>
      <w:r w:rsidRPr="00525182">
        <w:rPr>
          <w:rFonts w:ascii="Arial" w:eastAsia="Times New Roman" w:hAnsi="Arial" w:cs="Arial"/>
          <w:i/>
          <w:iCs/>
          <w:sz w:val="22"/>
          <w:szCs w:val="22"/>
          <w:lang w:bidi="en-US"/>
        </w:rPr>
        <w:tab/>
      </w:r>
      <w:proofErr w:type="gramStart"/>
      <w:r w:rsidRPr="00525182">
        <w:rPr>
          <w:rFonts w:ascii="Arial" w:eastAsia="Times New Roman" w:hAnsi="Arial" w:cs="Arial"/>
          <w:sz w:val="22"/>
          <w:szCs w:val="22"/>
          <w:lang w:bidi="en-US"/>
        </w:rPr>
        <w:t>pp</w:t>
      </w:r>
      <w:proofErr w:type="gramEnd"/>
      <w:r w:rsidRPr="00525182">
        <w:rPr>
          <w:rFonts w:ascii="Arial" w:eastAsia="Times New Roman" w:hAnsi="Arial" w:cs="Arial"/>
          <w:sz w:val="22"/>
          <w:szCs w:val="22"/>
          <w:lang w:bidi="en-US"/>
        </w:rPr>
        <w:t>. 59-80</w:t>
      </w:r>
    </w:p>
    <w:p w14:paraId="345E198E" w14:textId="77777777" w:rsidR="00B50662" w:rsidRPr="00525182" w:rsidRDefault="00B50662" w:rsidP="00551162">
      <w:pPr>
        <w:rPr>
          <w:rFonts w:ascii="Arial" w:hAnsi="Arial" w:cs="Arial"/>
          <w:sz w:val="22"/>
          <w:szCs w:val="22"/>
        </w:rPr>
      </w:pPr>
    </w:p>
    <w:p w14:paraId="60820F5A" w14:textId="77777777" w:rsidR="00B46B1C" w:rsidRPr="00525182" w:rsidRDefault="000A1F44" w:rsidP="00CF5B2F">
      <w:pPr>
        <w:rPr>
          <w:rFonts w:ascii="Arial" w:hAnsi="Arial" w:cs="Arial"/>
          <w:b/>
          <w:sz w:val="22"/>
          <w:szCs w:val="22"/>
        </w:rPr>
      </w:pPr>
      <w:r w:rsidRPr="00525182">
        <w:rPr>
          <w:rFonts w:ascii="Arial" w:hAnsi="Arial" w:cs="Arial"/>
          <w:b/>
          <w:sz w:val="22"/>
          <w:szCs w:val="22"/>
        </w:rPr>
        <w:t>7.</w:t>
      </w:r>
      <w:r w:rsidR="00B46B1C" w:rsidRPr="00525182">
        <w:rPr>
          <w:rFonts w:ascii="Arial" w:hAnsi="Arial" w:cs="Arial"/>
          <w:b/>
          <w:sz w:val="22"/>
          <w:szCs w:val="22"/>
        </w:rPr>
        <w:t xml:space="preserve">  Postmodernity, Deconstruction, and </w:t>
      </w:r>
      <w:proofErr w:type="spellStart"/>
      <w:r w:rsidR="00B46B1C" w:rsidRPr="00525182">
        <w:rPr>
          <w:rFonts w:ascii="Arial" w:hAnsi="Arial" w:cs="Arial"/>
          <w:b/>
          <w:sz w:val="22"/>
          <w:szCs w:val="22"/>
        </w:rPr>
        <w:t>Postcolonialism</w:t>
      </w:r>
      <w:proofErr w:type="spellEnd"/>
      <w:r w:rsidR="00B46B1C" w:rsidRPr="00525182">
        <w:rPr>
          <w:rFonts w:ascii="Arial" w:hAnsi="Arial" w:cs="Arial"/>
          <w:b/>
          <w:sz w:val="22"/>
          <w:szCs w:val="22"/>
        </w:rPr>
        <w:tab/>
      </w:r>
      <w:r w:rsidR="00B46B1C" w:rsidRPr="00525182">
        <w:rPr>
          <w:rFonts w:ascii="Arial" w:hAnsi="Arial" w:cs="Arial"/>
          <w:b/>
          <w:sz w:val="22"/>
          <w:szCs w:val="22"/>
        </w:rPr>
        <w:tab/>
      </w:r>
      <w:r w:rsidR="00156CD8" w:rsidRPr="00525182">
        <w:rPr>
          <w:rFonts w:ascii="Arial" w:hAnsi="Arial" w:cs="Arial"/>
          <w:sz w:val="22"/>
          <w:szCs w:val="22"/>
        </w:rPr>
        <w:t xml:space="preserve">March </w:t>
      </w:r>
      <w:r w:rsidR="002F3D4F" w:rsidRPr="00525182">
        <w:rPr>
          <w:rFonts w:ascii="Arial" w:hAnsi="Arial" w:cs="Arial"/>
          <w:sz w:val="22"/>
          <w:szCs w:val="22"/>
        </w:rPr>
        <w:t>5</w:t>
      </w:r>
      <w:r w:rsidR="00156CD8" w:rsidRPr="00525182">
        <w:rPr>
          <w:rFonts w:ascii="Arial" w:hAnsi="Arial" w:cs="Arial"/>
          <w:sz w:val="22"/>
          <w:szCs w:val="22"/>
          <w:vertAlign w:val="superscript"/>
        </w:rPr>
        <w:t>th</w:t>
      </w:r>
      <w:r w:rsidR="00156CD8" w:rsidRPr="00525182">
        <w:rPr>
          <w:rFonts w:ascii="Arial" w:hAnsi="Arial" w:cs="Arial"/>
          <w:b/>
          <w:sz w:val="22"/>
          <w:szCs w:val="22"/>
        </w:rPr>
        <w:t xml:space="preserve"> </w:t>
      </w:r>
      <w:r w:rsidR="00B46B1C" w:rsidRPr="00525182">
        <w:rPr>
          <w:rFonts w:ascii="Arial" w:hAnsi="Arial" w:cs="Arial"/>
          <w:b/>
          <w:sz w:val="22"/>
          <w:szCs w:val="22"/>
        </w:rPr>
        <w:tab/>
      </w:r>
    </w:p>
    <w:p w14:paraId="70A207B9" w14:textId="77777777" w:rsidR="00B46B1C" w:rsidRPr="00525182" w:rsidRDefault="00B46B1C" w:rsidP="00B46B1C">
      <w:pPr>
        <w:ind w:left="720"/>
        <w:rPr>
          <w:rFonts w:ascii="Arial" w:hAnsi="Arial" w:cs="Arial"/>
          <w:sz w:val="22"/>
          <w:szCs w:val="22"/>
          <w:u w:val="single"/>
        </w:rPr>
      </w:pPr>
    </w:p>
    <w:p w14:paraId="5AD5055A" w14:textId="77777777" w:rsidR="00B46B1C" w:rsidRPr="00525182" w:rsidRDefault="00B46B1C" w:rsidP="00B46B1C">
      <w:pPr>
        <w:ind w:left="720"/>
        <w:rPr>
          <w:rFonts w:ascii="Arial" w:hAnsi="Arial" w:cs="Arial"/>
          <w:sz w:val="22"/>
          <w:szCs w:val="22"/>
          <w:u w:val="single"/>
        </w:rPr>
      </w:pPr>
      <w:r w:rsidRPr="00525182">
        <w:rPr>
          <w:rFonts w:ascii="Arial" w:hAnsi="Arial" w:cs="Arial"/>
          <w:sz w:val="22"/>
          <w:szCs w:val="22"/>
          <w:u w:val="single"/>
        </w:rPr>
        <w:t>Read (TRT:  42 pages):</w:t>
      </w:r>
    </w:p>
    <w:p w14:paraId="393B2D3B" w14:textId="77777777" w:rsidR="00B46B1C" w:rsidRPr="00525182" w:rsidRDefault="00B46B1C" w:rsidP="00B46B1C">
      <w:pPr>
        <w:ind w:firstLine="720"/>
        <w:rPr>
          <w:rFonts w:ascii="Arial" w:hAnsi="Arial" w:cs="Arial"/>
          <w:sz w:val="22"/>
          <w:szCs w:val="22"/>
        </w:rPr>
      </w:pPr>
      <w:proofErr w:type="spellStart"/>
      <w:r w:rsidRPr="00525182">
        <w:rPr>
          <w:rFonts w:ascii="Arial" w:hAnsi="Arial" w:cs="Arial"/>
          <w:sz w:val="22"/>
          <w:szCs w:val="22"/>
        </w:rPr>
        <w:t>Homi</w:t>
      </w:r>
      <w:proofErr w:type="spellEnd"/>
      <w:r w:rsidRPr="00525182">
        <w:rPr>
          <w:rFonts w:ascii="Arial" w:hAnsi="Arial" w:cs="Arial"/>
          <w:sz w:val="22"/>
          <w:szCs w:val="22"/>
        </w:rPr>
        <w:t xml:space="preserve"> K. </w:t>
      </w:r>
      <w:proofErr w:type="spellStart"/>
      <w:r w:rsidRPr="00525182">
        <w:rPr>
          <w:rFonts w:ascii="Arial" w:hAnsi="Arial" w:cs="Arial"/>
          <w:sz w:val="22"/>
          <w:szCs w:val="22"/>
        </w:rPr>
        <w:t>Bhabha</w:t>
      </w:r>
      <w:proofErr w:type="spellEnd"/>
      <w:r w:rsidRPr="00525182">
        <w:rPr>
          <w:rFonts w:ascii="Arial" w:hAnsi="Arial" w:cs="Arial"/>
          <w:sz w:val="22"/>
          <w:szCs w:val="22"/>
        </w:rPr>
        <w:t>, “The Postcolonial and the Postmodern,” pp. 245 – 282</w:t>
      </w:r>
    </w:p>
    <w:p w14:paraId="2E42FA9D" w14:textId="77777777" w:rsidR="00B46B1C" w:rsidRPr="00525182" w:rsidRDefault="00B46B1C" w:rsidP="00B46B1C">
      <w:pPr>
        <w:ind w:left="720"/>
        <w:rPr>
          <w:rFonts w:ascii="Arial" w:eastAsia="Times New Roman" w:hAnsi="Arial" w:cs="Arial"/>
          <w:sz w:val="22"/>
          <w:szCs w:val="22"/>
        </w:rPr>
      </w:pPr>
      <w:r w:rsidRPr="00525182">
        <w:rPr>
          <w:rFonts w:ascii="Arial" w:eastAsia="Times New Roman" w:hAnsi="Arial" w:cs="Arial"/>
          <w:sz w:val="22"/>
          <w:szCs w:val="22"/>
        </w:rPr>
        <w:t>Buckner, Clark. “The Supplement at the Origin: On Deconstruction,” pp.1-5</w:t>
      </w:r>
    </w:p>
    <w:p w14:paraId="27CAD8B0" w14:textId="77FFB449" w:rsidR="00B46B1C" w:rsidRPr="00525182" w:rsidRDefault="00B46B1C" w:rsidP="00B46B1C">
      <w:pPr>
        <w:ind w:left="720"/>
        <w:rPr>
          <w:rFonts w:ascii="Arial" w:hAnsi="Arial" w:cs="Arial"/>
          <w:sz w:val="22"/>
          <w:szCs w:val="22"/>
          <w:u w:val="single"/>
        </w:rPr>
      </w:pPr>
      <w:r w:rsidRPr="00525182">
        <w:rPr>
          <w:rFonts w:ascii="Arial" w:hAnsi="Arial" w:cs="Arial"/>
          <w:sz w:val="22"/>
          <w:szCs w:val="22"/>
          <w:u w:val="single"/>
        </w:rPr>
        <w:t xml:space="preserve">Also cited:  </w:t>
      </w:r>
      <w:proofErr w:type="spellStart"/>
      <w:r w:rsidRPr="00525182">
        <w:rPr>
          <w:rFonts w:ascii="Arial" w:hAnsi="Arial" w:cs="Arial"/>
          <w:sz w:val="22"/>
          <w:szCs w:val="22"/>
        </w:rPr>
        <w:t>Baudrillard</w:t>
      </w:r>
      <w:proofErr w:type="spellEnd"/>
      <w:r w:rsidRPr="00525182">
        <w:rPr>
          <w:rFonts w:ascii="Arial" w:hAnsi="Arial" w:cs="Arial"/>
          <w:sz w:val="22"/>
          <w:szCs w:val="22"/>
        </w:rPr>
        <w:t>, Jean.  “Simulacra and Simulation,” pp. 1 – 45</w:t>
      </w:r>
    </w:p>
    <w:p w14:paraId="2BE7A497" w14:textId="77777777" w:rsidR="00B46B1C" w:rsidRPr="00525182" w:rsidRDefault="00B46B1C" w:rsidP="00B46B1C">
      <w:pPr>
        <w:ind w:left="720"/>
        <w:rPr>
          <w:rFonts w:ascii="Arial" w:eastAsia="Times New Roman" w:hAnsi="Arial" w:cs="Arial"/>
          <w:sz w:val="22"/>
          <w:szCs w:val="22"/>
        </w:rPr>
      </w:pPr>
      <w:r w:rsidRPr="00525182">
        <w:rPr>
          <w:rFonts w:ascii="Arial" w:eastAsia="Times New Roman" w:hAnsi="Arial" w:cs="Arial"/>
          <w:sz w:val="22"/>
          <w:szCs w:val="22"/>
        </w:rPr>
        <w:t>Derrida, Jacques. “Signature, Event, Context,” pp. 80 – 109</w:t>
      </w:r>
    </w:p>
    <w:p w14:paraId="59D6C1B6" w14:textId="130F405E" w:rsidR="00B46B1C" w:rsidRPr="00525182" w:rsidRDefault="00CF4999" w:rsidP="00B46B1C">
      <w:pPr>
        <w:rPr>
          <w:rFonts w:ascii="Arial" w:hAnsi="Arial" w:cs="Arial"/>
          <w:b/>
          <w:sz w:val="22"/>
          <w:szCs w:val="22"/>
        </w:rPr>
      </w:pPr>
      <w:r w:rsidRPr="00525182">
        <w:rPr>
          <w:rFonts w:ascii="Arial" w:hAnsi="Arial" w:cs="Arial"/>
          <w:b/>
          <w:sz w:val="22"/>
          <w:szCs w:val="22"/>
        </w:rPr>
        <w:tab/>
      </w:r>
      <w:r w:rsidR="004C5E22" w:rsidRPr="00525182">
        <w:rPr>
          <w:rFonts w:ascii="Arial" w:hAnsi="Arial" w:cs="Arial"/>
          <w:b/>
          <w:sz w:val="22"/>
          <w:szCs w:val="22"/>
        </w:rPr>
        <w:tab/>
      </w:r>
      <w:r w:rsidR="004C5E22" w:rsidRPr="00525182">
        <w:rPr>
          <w:rFonts w:ascii="Arial" w:hAnsi="Arial" w:cs="Arial"/>
          <w:b/>
          <w:sz w:val="22"/>
          <w:szCs w:val="22"/>
        </w:rPr>
        <w:tab/>
      </w:r>
    </w:p>
    <w:p w14:paraId="74CECD98" w14:textId="77777777" w:rsidR="002B5CC2" w:rsidRPr="00525182" w:rsidRDefault="002B5CC2" w:rsidP="002B5CC2">
      <w:pPr>
        <w:ind w:left="720"/>
        <w:jc w:val="center"/>
        <w:rPr>
          <w:rFonts w:ascii="Arial" w:hAnsi="Arial" w:cs="Arial"/>
          <w:i/>
          <w:sz w:val="22"/>
          <w:szCs w:val="22"/>
        </w:rPr>
      </w:pPr>
      <w:r w:rsidRPr="00525182">
        <w:rPr>
          <w:rFonts w:ascii="Arial" w:hAnsi="Arial" w:cs="Arial"/>
          <w:i/>
          <w:sz w:val="22"/>
          <w:szCs w:val="22"/>
        </w:rPr>
        <w:t>***FIRST PAPER DUE***</w:t>
      </w:r>
    </w:p>
    <w:p w14:paraId="56C26162" w14:textId="77777777" w:rsidR="0076764B" w:rsidRPr="00525182" w:rsidRDefault="0076764B" w:rsidP="0076764B">
      <w:pPr>
        <w:ind w:firstLine="720"/>
        <w:jc w:val="center"/>
        <w:rPr>
          <w:rFonts w:ascii="Arial" w:hAnsi="Arial" w:cs="Arial"/>
          <w:i/>
          <w:sz w:val="22"/>
          <w:szCs w:val="22"/>
        </w:rPr>
      </w:pPr>
      <w:r w:rsidRPr="00525182">
        <w:rPr>
          <w:rFonts w:ascii="Arial" w:hAnsi="Arial" w:cs="Arial"/>
          <w:i/>
          <w:sz w:val="22"/>
          <w:szCs w:val="22"/>
        </w:rPr>
        <w:t>***Second Paper Assigned***</w:t>
      </w:r>
    </w:p>
    <w:p w14:paraId="6CCFA3E1" w14:textId="77777777" w:rsidR="002B5CC2" w:rsidRPr="00525182" w:rsidRDefault="002B5CC2" w:rsidP="00551162">
      <w:pPr>
        <w:rPr>
          <w:rFonts w:ascii="Arial" w:hAnsi="Arial" w:cs="Arial"/>
          <w:sz w:val="22"/>
          <w:szCs w:val="22"/>
        </w:rPr>
      </w:pPr>
    </w:p>
    <w:p w14:paraId="1EFCEA24" w14:textId="5AB0CD75" w:rsidR="007D62F3" w:rsidRPr="00525182" w:rsidRDefault="000A1F44" w:rsidP="007D62F3">
      <w:pPr>
        <w:rPr>
          <w:rFonts w:ascii="Arial" w:hAnsi="Arial" w:cs="Arial"/>
          <w:sz w:val="22"/>
          <w:szCs w:val="22"/>
        </w:rPr>
      </w:pPr>
      <w:r w:rsidRPr="00525182">
        <w:rPr>
          <w:rFonts w:ascii="Arial" w:hAnsi="Arial" w:cs="Arial"/>
          <w:b/>
          <w:sz w:val="22"/>
          <w:szCs w:val="22"/>
        </w:rPr>
        <w:t>8.</w:t>
      </w:r>
      <w:r w:rsidR="002F3D4F" w:rsidRPr="00525182">
        <w:rPr>
          <w:rFonts w:ascii="Arial" w:hAnsi="Arial" w:cs="Arial"/>
          <w:b/>
          <w:sz w:val="22"/>
          <w:szCs w:val="22"/>
        </w:rPr>
        <w:tab/>
      </w:r>
      <w:r w:rsidR="00B46B1C" w:rsidRPr="00525182">
        <w:rPr>
          <w:rFonts w:ascii="Arial" w:hAnsi="Arial" w:cs="Arial"/>
          <w:b/>
          <w:sz w:val="22"/>
          <w:szCs w:val="22"/>
        </w:rPr>
        <w:t>Simians, Cyborgs, Women</w:t>
      </w:r>
      <w:r w:rsidR="00B46B1C" w:rsidRPr="00525182">
        <w:rPr>
          <w:rFonts w:ascii="Arial" w:hAnsi="Arial" w:cs="Arial"/>
          <w:b/>
          <w:sz w:val="22"/>
          <w:szCs w:val="22"/>
        </w:rPr>
        <w:tab/>
      </w:r>
      <w:r w:rsidR="002E76AC" w:rsidRPr="00525182">
        <w:rPr>
          <w:rFonts w:ascii="Arial" w:hAnsi="Arial" w:cs="Arial"/>
          <w:sz w:val="22"/>
          <w:szCs w:val="22"/>
        </w:rPr>
        <w:tab/>
      </w:r>
      <w:r w:rsidR="00B46B1C" w:rsidRPr="00525182">
        <w:rPr>
          <w:rFonts w:ascii="Arial" w:hAnsi="Arial" w:cs="Arial"/>
          <w:sz w:val="22"/>
          <w:szCs w:val="22"/>
        </w:rPr>
        <w:tab/>
      </w:r>
      <w:r w:rsidR="00B46B1C" w:rsidRPr="00525182">
        <w:rPr>
          <w:rFonts w:ascii="Arial" w:hAnsi="Arial" w:cs="Arial"/>
          <w:sz w:val="22"/>
          <w:szCs w:val="22"/>
        </w:rPr>
        <w:tab/>
      </w:r>
      <w:r w:rsidR="00B46B1C" w:rsidRPr="00525182">
        <w:rPr>
          <w:rFonts w:ascii="Arial" w:hAnsi="Arial" w:cs="Arial"/>
          <w:sz w:val="22"/>
          <w:szCs w:val="22"/>
        </w:rPr>
        <w:tab/>
      </w:r>
      <w:r w:rsidR="00B46B1C" w:rsidRPr="00525182">
        <w:rPr>
          <w:rFonts w:ascii="Arial" w:hAnsi="Arial" w:cs="Arial"/>
          <w:sz w:val="22"/>
          <w:szCs w:val="22"/>
        </w:rPr>
        <w:tab/>
      </w:r>
      <w:r w:rsidR="00156CD8" w:rsidRPr="00525182">
        <w:rPr>
          <w:rFonts w:ascii="Arial" w:hAnsi="Arial" w:cs="Arial"/>
          <w:sz w:val="22"/>
          <w:szCs w:val="22"/>
        </w:rPr>
        <w:t>March 1</w:t>
      </w:r>
      <w:r w:rsidR="002F3D4F" w:rsidRPr="00525182">
        <w:rPr>
          <w:rFonts w:ascii="Arial" w:hAnsi="Arial" w:cs="Arial"/>
          <w:sz w:val="22"/>
          <w:szCs w:val="22"/>
        </w:rPr>
        <w:t>2</w:t>
      </w:r>
      <w:r w:rsidR="00156CD8" w:rsidRPr="00525182">
        <w:rPr>
          <w:rFonts w:ascii="Arial" w:hAnsi="Arial" w:cs="Arial"/>
          <w:sz w:val="22"/>
          <w:szCs w:val="22"/>
          <w:vertAlign w:val="superscript"/>
        </w:rPr>
        <w:t>th</w:t>
      </w:r>
    </w:p>
    <w:p w14:paraId="67AF3A2C" w14:textId="77777777" w:rsidR="007D62F3" w:rsidRPr="00525182" w:rsidRDefault="007D62F3" w:rsidP="007D62F3">
      <w:pPr>
        <w:rPr>
          <w:rFonts w:ascii="Arial" w:hAnsi="Arial" w:cs="Arial"/>
          <w:sz w:val="22"/>
          <w:szCs w:val="22"/>
        </w:rPr>
      </w:pPr>
    </w:p>
    <w:p w14:paraId="2BD8C8A6" w14:textId="77777777" w:rsidR="00B46B1C" w:rsidRPr="00525182" w:rsidRDefault="00B46B1C" w:rsidP="00B46B1C">
      <w:pPr>
        <w:ind w:left="720"/>
        <w:rPr>
          <w:rFonts w:ascii="Arial" w:hAnsi="Arial" w:cs="Arial"/>
          <w:sz w:val="22"/>
          <w:szCs w:val="22"/>
          <w:u w:val="single"/>
        </w:rPr>
      </w:pPr>
      <w:r w:rsidRPr="00525182">
        <w:rPr>
          <w:rFonts w:ascii="Arial" w:hAnsi="Arial" w:cs="Arial"/>
          <w:sz w:val="22"/>
          <w:szCs w:val="22"/>
          <w:u w:val="single"/>
        </w:rPr>
        <w:t>Read:  (TRT:  78 pages)</w:t>
      </w:r>
    </w:p>
    <w:p w14:paraId="369655A2" w14:textId="77777777" w:rsidR="00B46B1C" w:rsidRPr="00525182" w:rsidRDefault="00B46B1C" w:rsidP="00B46B1C">
      <w:pPr>
        <w:ind w:left="720"/>
        <w:rPr>
          <w:rFonts w:ascii="Arial" w:hAnsi="Arial" w:cs="Arial"/>
          <w:sz w:val="22"/>
          <w:szCs w:val="22"/>
        </w:rPr>
      </w:pPr>
      <w:proofErr w:type="spellStart"/>
      <w:r w:rsidRPr="00525182">
        <w:rPr>
          <w:rFonts w:ascii="Arial" w:hAnsi="Arial" w:cs="Arial"/>
          <w:sz w:val="22"/>
          <w:szCs w:val="22"/>
        </w:rPr>
        <w:t>Haraway</w:t>
      </w:r>
      <w:proofErr w:type="spellEnd"/>
      <w:r w:rsidRPr="00525182">
        <w:rPr>
          <w:rFonts w:ascii="Arial" w:hAnsi="Arial" w:cs="Arial"/>
          <w:sz w:val="22"/>
          <w:szCs w:val="22"/>
        </w:rPr>
        <w:t xml:space="preserve">, Donna J.  </w:t>
      </w:r>
    </w:p>
    <w:p w14:paraId="405FECB6" w14:textId="77777777" w:rsidR="00B46B1C" w:rsidRPr="00525182" w:rsidRDefault="00B46B1C" w:rsidP="00B46B1C">
      <w:pPr>
        <w:pStyle w:val="ListParagraph"/>
        <w:numPr>
          <w:ilvl w:val="0"/>
          <w:numId w:val="3"/>
        </w:numPr>
        <w:rPr>
          <w:rFonts w:ascii="Arial" w:hAnsi="Arial" w:cs="Arial"/>
          <w:sz w:val="22"/>
          <w:szCs w:val="22"/>
        </w:rPr>
      </w:pPr>
      <w:r w:rsidRPr="00525182">
        <w:rPr>
          <w:rFonts w:ascii="Arial" w:hAnsi="Arial" w:cs="Arial"/>
          <w:sz w:val="22"/>
          <w:szCs w:val="22"/>
        </w:rPr>
        <w:t>“A Cyborg Manifesto: Science, Technology, and Socialist-Feminism in the Late 20</w:t>
      </w:r>
      <w:r w:rsidRPr="00525182">
        <w:rPr>
          <w:rFonts w:ascii="Arial" w:hAnsi="Arial" w:cs="Arial"/>
          <w:sz w:val="22"/>
          <w:szCs w:val="22"/>
          <w:vertAlign w:val="superscript"/>
        </w:rPr>
        <w:t>th</w:t>
      </w:r>
      <w:r w:rsidRPr="00525182">
        <w:rPr>
          <w:rFonts w:ascii="Arial" w:hAnsi="Arial" w:cs="Arial"/>
          <w:sz w:val="22"/>
          <w:szCs w:val="22"/>
        </w:rPr>
        <w:t xml:space="preserve"> Century,” Ch. 8 from </w:t>
      </w:r>
      <w:r w:rsidRPr="00525182">
        <w:rPr>
          <w:rFonts w:ascii="Arial" w:hAnsi="Arial" w:cs="Arial"/>
          <w:i/>
          <w:sz w:val="22"/>
          <w:szCs w:val="22"/>
        </w:rPr>
        <w:t>Simians, Cyborgs, and Women: the Re-Invention of Nature</w:t>
      </w:r>
      <w:r w:rsidRPr="00525182">
        <w:rPr>
          <w:rFonts w:ascii="Arial" w:hAnsi="Arial" w:cs="Arial"/>
          <w:sz w:val="22"/>
          <w:szCs w:val="22"/>
        </w:rPr>
        <w:t>, pp. 149 – 181</w:t>
      </w:r>
    </w:p>
    <w:p w14:paraId="3B08D92F" w14:textId="77777777" w:rsidR="00B46B1C" w:rsidRPr="00525182" w:rsidRDefault="00B46B1C" w:rsidP="00B46B1C">
      <w:pPr>
        <w:pStyle w:val="ListParagraph"/>
        <w:numPr>
          <w:ilvl w:val="0"/>
          <w:numId w:val="3"/>
        </w:numPr>
        <w:rPr>
          <w:rFonts w:ascii="Arial" w:hAnsi="Arial" w:cs="Arial"/>
          <w:sz w:val="22"/>
          <w:szCs w:val="22"/>
        </w:rPr>
      </w:pPr>
      <w:proofErr w:type="spellStart"/>
      <w:r w:rsidRPr="00525182">
        <w:rPr>
          <w:rFonts w:ascii="Arial" w:hAnsi="Arial" w:cs="Arial"/>
          <w:sz w:val="22"/>
          <w:szCs w:val="22"/>
        </w:rPr>
        <w:t>Tentacular</w:t>
      </w:r>
      <w:proofErr w:type="spellEnd"/>
      <w:r w:rsidRPr="00525182">
        <w:rPr>
          <w:rFonts w:ascii="Arial" w:hAnsi="Arial" w:cs="Arial"/>
          <w:sz w:val="22"/>
          <w:szCs w:val="22"/>
        </w:rPr>
        <w:t xml:space="preserve"> Thinking: </w:t>
      </w:r>
      <w:proofErr w:type="spellStart"/>
      <w:r w:rsidRPr="00525182">
        <w:rPr>
          <w:rFonts w:ascii="Arial" w:hAnsi="Arial" w:cs="Arial"/>
          <w:sz w:val="22"/>
          <w:szCs w:val="22"/>
        </w:rPr>
        <w:t>Anthropocene</w:t>
      </w:r>
      <w:proofErr w:type="spellEnd"/>
      <w:r w:rsidRPr="00525182">
        <w:rPr>
          <w:rFonts w:ascii="Arial" w:hAnsi="Arial" w:cs="Arial"/>
          <w:sz w:val="22"/>
          <w:szCs w:val="22"/>
        </w:rPr>
        <w:t xml:space="preserve">, </w:t>
      </w:r>
      <w:proofErr w:type="spellStart"/>
      <w:r w:rsidRPr="00525182">
        <w:rPr>
          <w:rFonts w:ascii="Arial" w:hAnsi="Arial" w:cs="Arial"/>
          <w:sz w:val="22"/>
          <w:szCs w:val="22"/>
        </w:rPr>
        <w:t>Capitalocene</w:t>
      </w:r>
      <w:proofErr w:type="spellEnd"/>
      <w:r w:rsidRPr="00525182">
        <w:rPr>
          <w:rFonts w:ascii="Arial" w:hAnsi="Arial" w:cs="Arial"/>
          <w:sz w:val="22"/>
          <w:szCs w:val="22"/>
        </w:rPr>
        <w:t xml:space="preserve">, </w:t>
      </w:r>
      <w:proofErr w:type="spellStart"/>
      <w:r w:rsidRPr="00525182">
        <w:rPr>
          <w:rFonts w:ascii="Arial" w:hAnsi="Arial" w:cs="Arial"/>
          <w:sz w:val="22"/>
          <w:szCs w:val="22"/>
        </w:rPr>
        <w:t>Chthulucene</w:t>
      </w:r>
      <w:proofErr w:type="spellEnd"/>
      <w:r w:rsidRPr="00525182">
        <w:rPr>
          <w:rFonts w:ascii="Arial" w:hAnsi="Arial" w:cs="Arial"/>
          <w:sz w:val="22"/>
          <w:szCs w:val="22"/>
        </w:rPr>
        <w:t xml:space="preserve">,” Ch. 2 from </w:t>
      </w:r>
      <w:r w:rsidRPr="00525182">
        <w:rPr>
          <w:rFonts w:ascii="Arial" w:hAnsi="Arial" w:cs="Arial"/>
          <w:i/>
          <w:sz w:val="22"/>
          <w:szCs w:val="22"/>
        </w:rPr>
        <w:t xml:space="preserve">Staying with the Trouble: Making Kin in the </w:t>
      </w:r>
      <w:proofErr w:type="spellStart"/>
      <w:r w:rsidRPr="00525182">
        <w:rPr>
          <w:rFonts w:ascii="Arial" w:hAnsi="Arial" w:cs="Arial"/>
          <w:i/>
          <w:sz w:val="22"/>
          <w:szCs w:val="22"/>
        </w:rPr>
        <w:t>Chthulucene</w:t>
      </w:r>
      <w:proofErr w:type="spellEnd"/>
      <w:r w:rsidRPr="00525182">
        <w:rPr>
          <w:rFonts w:ascii="Arial" w:hAnsi="Arial" w:cs="Arial"/>
          <w:sz w:val="22"/>
          <w:szCs w:val="22"/>
        </w:rPr>
        <w:t>, pp. 30 – 57</w:t>
      </w:r>
    </w:p>
    <w:p w14:paraId="3E0A49C7" w14:textId="77777777" w:rsidR="00B46B1C" w:rsidRPr="00525182" w:rsidRDefault="00B46B1C" w:rsidP="00B46B1C">
      <w:pPr>
        <w:rPr>
          <w:rFonts w:ascii="Arial" w:hAnsi="Arial" w:cs="Arial"/>
          <w:sz w:val="22"/>
          <w:szCs w:val="22"/>
        </w:rPr>
      </w:pPr>
    </w:p>
    <w:p w14:paraId="64DC5F8F" w14:textId="77777777" w:rsidR="00B46B1C" w:rsidRPr="00525182" w:rsidRDefault="00B46B1C" w:rsidP="00B46B1C">
      <w:pPr>
        <w:ind w:left="720"/>
        <w:rPr>
          <w:rFonts w:ascii="Arial" w:hAnsi="Arial" w:cs="Arial"/>
          <w:sz w:val="22"/>
          <w:szCs w:val="22"/>
          <w:u w:val="single"/>
        </w:rPr>
      </w:pPr>
      <w:r w:rsidRPr="00525182">
        <w:rPr>
          <w:rFonts w:ascii="Arial" w:hAnsi="Arial" w:cs="Arial"/>
          <w:sz w:val="22"/>
          <w:szCs w:val="22"/>
          <w:u w:val="single"/>
        </w:rPr>
        <w:t>Watch:</w:t>
      </w:r>
    </w:p>
    <w:p w14:paraId="754AD5A6"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 xml:space="preserve">“Staying with the Trouble: Making Kin in the </w:t>
      </w:r>
      <w:proofErr w:type="spellStart"/>
      <w:r w:rsidRPr="00525182">
        <w:rPr>
          <w:rFonts w:ascii="Arial" w:hAnsi="Arial" w:cs="Arial"/>
          <w:sz w:val="22"/>
          <w:szCs w:val="22"/>
        </w:rPr>
        <w:t>Chthulucene</w:t>
      </w:r>
      <w:proofErr w:type="spellEnd"/>
      <w:r w:rsidRPr="00525182">
        <w:rPr>
          <w:rFonts w:ascii="Arial" w:hAnsi="Arial" w:cs="Arial"/>
          <w:sz w:val="22"/>
          <w:szCs w:val="22"/>
        </w:rPr>
        <w:t>”</w:t>
      </w:r>
    </w:p>
    <w:p w14:paraId="52F3464D" w14:textId="77777777" w:rsidR="00B46B1C" w:rsidRPr="00525182" w:rsidRDefault="00B46B1C" w:rsidP="00B46B1C">
      <w:pPr>
        <w:ind w:left="720"/>
        <w:rPr>
          <w:rFonts w:ascii="Arial" w:hAnsi="Arial" w:cs="Arial"/>
          <w:sz w:val="22"/>
          <w:szCs w:val="22"/>
        </w:rPr>
      </w:pPr>
      <w:r w:rsidRPr="00525182">
        <w:rPr>
          <w:rFonts w:ascii="Arial" w:hAnsi="Arial" w:cs="Arial"/>
          <w:sz w:val="22"/>
          <w:szCs w:val="22"/>
        </w:rPr>
        <w:t xml:space="preserve">Donna </w:t>
      </w:r>
      <w:proofErr w:type="spellStart"/>
      <w:r w:rsidRPr="00525182">
        <w:rPr>
          <w:rFonts w:ascii="Arial" w:hAnsi="Arial" w:cs="Arial"/>
          <w:sz w:val="22"/>
          <w:szCs w:val="22"/>
        </w:rPr>
        <w:t>Haraway</w:t>
      </w:r>
      <w:proofErr w:type="spellEnd"/>
      <w:r w:rsidRPr="00525182">
        <w:rPr>
          <w:rFonts w:ascii="Arial" w:hAnsi="Arial" w:cs="Arial"/>
          <w:sz w:val="22"/>
          <w:szCs w:val="22"/>
        </w:rPr>
        <w:t xml:space="preserve"> at SFAI</w:t>
      </w:r>
    </w:p>
    <w:p w14:paraId="59DCE1B2" w14:textId="77777777" w:rsidR="00B46B1C" w:rsidRPr="00525182" w:rsidRDefault="00B46B1C" w:rsidP="00B46B1C">
      <w:pPr>
        <w:ind w:left="720"/>
        <w:rPr>
          <w:rFonts w:ascii="Arial" w:hAnsi="Arial" w:cs="Arial"/>
          <w:sz w:val="22"/>
          <w:szCs w:val="22"/>
          <w:u w:val="single"/>
        </w:rPr>
      </w:pPr>
      <w:r w:rsidRPr="00525182">
        <w:rPr>
          <w:rFonts w:ascii="Arial" w:hAnsi="Arial" w:cs="Arial"/>
          <w:sz w:val="22"/>
          <w:szCs w:val="22"/>
          <w:u w:val="single"/>
        </w:rPr>
        <w:t>https://www.youtube.com/watch</w:t>
      </w:r>
      <w:proofErr w:type="gramStart"/>
      <w:r w:rsidRPr="00525182">
        <w:rPr>
          <w:rFonts w:ascii="Arial" w:hAnsi="Arial" w:cs="Arial"/>
          <w:sz w:val="22"/>
          <w:szCs w:val="22"/>
          <w:u w:val="single"/>
        </w:rPr>
        <w:t>?v</w:t>
      </w:r>
      <w:proofErr w:type="gramEnd"/>
      <w:r w:rsidRPr="00525182">
        <w:rPr>
          <w:rFonts w:ascii="Arial" w:hAnsi="Arial" w:cs="Arial"/>
          <w:sz w:val="22"/>
          <w:szCs w:val="22"/>
          <w:u w:val="single"/>
        </w:rPr>
        <w:t>=GrYA7sMQaBQ</w:t>
      </w:r>
    </w:p>
    <w:p w14:paraId="09CB4ED2" w14:textId="77777777" w:rsidR="00B46B1C" w:rsidRPr="00525182" w:rsidRDefault="00B46B1C" w:rsidP="00B46B1C">
      <w:pPr>
        <w:ind w:left="720"/>
        <w:rPr>
          <w:rFonts w:ascii="Arial" w:hAnsi="Arial" w:cs="Arial"/>
          <w:sz w:val="22"/>
          <w:szCs w:val="22"/>
          <w:u w:val="single"/>
        </w:rPr>
      </w:pPr>
      <w:r w:rsidRPr="00525182">
        <w:rPr>
          <w:rFonts w:ascii="Arial" w:hAnsi="Arial" w:cs="Arial"/>
          <w:sz w:val="22"/>
          <w:szCs w:val="22"/>
          <w:u w:val="single"/>
        </w:rPr>
        <w:t>Also Available:</w:t>
      </w:r>
    </w:p>
    <w:p w14:paraId="5C5FDE34" w14:textId="050A3FA7" w:rsidR="00B46B1C" w:rsidRPr="00525182" w:rsidRDefault="00B46B1C" w:rsidP="00B46B1C">
      <w:pPr>
        <w:ind w:left="720"/>
        <w:rPr>
          <w:rFonts w:ascii="Arial" w:hAnsi="Arial" w:cs="Arial"/>
          <w:sz w:val="22"/>
          <w:szCs w:val="22"/>
        </w:rPr>
      </w:pPr>
      <w:proofErr w:type="spellStart"/>
      <w:r w:rsidRPr="00525182">
        <w:rPr>
          <w:rFonts w:ascii="Arial" w:hAnsi="Arial" w:cs="Arial"/>
          <w:sz w:val="22"/>
          <w:szCs w:val="22"/>
        </w:rPr>
        <w:t>Haraway</w:t>
      </w:r>
      <w:proofErr w:type="spellEnd"/>
      <w:r w:rsidRPr="00525182">
        <w:rPr>
          <w:rFonts w:ascii="Arial" w:hAnsi="Arial" w:cs="Arial"/>
          <w:sz w:val="22"/>
          <w:szCs w:val="22"/>
        </w:rPr>
        <w:t>, Donna J. “</w:t>
      </w:r>
      <w:proofErr w:type="spellStart"/>
      <w:r w:rsidRPr="00525182">
        <w:rPr>
          <w:rFonts w:ascii="Arial" w:hAnsi="Arial" w:cs="Arial"/>
          <w:sz w:val="22"/>
          <w:szCs w:val="22"/>
        </w:rPr>
        <w:t>Sympoiesis</w:t>
      </w:r>
      <w:proofErr w:type="spellEnd"/>
      <w:r w:rsidRPr="00525182">
        <w:rPr>
          <w:rFonts w:ascii="Arial" w:hAnsi="Arial" w:cs="Arial"/>
          <w:sz w:val="22"/>
          <w:szCs w:val="22"/>
        </w:rPr>
        <w:t xml:space="preserve">: </w:t>
      </w:r>
      <w:proofErr w:type="spellStart"/>
      <w:r w:rsidRPr="00525182">
        <w:rPr>
          <w:rFonts w:ascii="Arial" w:hAnsi="Arial" w:cs="Arial"/>
          <w:sz w:val="22"/>
          <w:szCs w:val="22"/>
        </w:rPr>
        <w:t>Symbiogenesis</w:t>
      </w:r>
      <w:proofErr w:type="spellEnd"/>
      <w:r w:rsidRPr="00525182">
        <w:rPr>
          <w:rFonts w:ascii="Arial" w:hAnsi="Arial" w:cs="Arial"/>
          <w:sz w:val="22"/>
          <w:szCs w:val="22"/>
        </w:rPr>
        <w:t xml:space="preserve"> and the Lively Arts of Staying with the Trouble</w:t>
      </w:r>
      <w:r w:rsidRPr="00525182">
        <w:rPr>
          <w:rFonts w:ascii="Arial" w:hAnsi="Arial" w:cs="Arial"/>
          <w:i/>
          <w:sz w:val="22"/>
          <w:szCs w:val="22"/>
        </w:rPr>
        <w:t xml:space="preserve">,” Ch. 3 from Staying with the Trouble: Making Kin in the </w:t>
      </w:r>
      <w:proofErr w:type="spellStart"/>
      <w:r w:rsidRPr="00525182">
        <w:rPr>
          <w:rFonts w:ascii="Arial" w:hAnsi="Arial" w:cs="Arial"/>
          <w:i/>
          <w:sz w:val="22"/>
          <w:szCs w:val="22"/>
        </w:rPr>
        <w:t>Chthulucene</w:t>
      </w:r>
      <w:proofErr w:type="spellEnd"/>
      <w:r w:rsidRPr="00525182">
        <w:rPr>
          <w:rFonts w:ascii="Arial" w:hAnsi="Arial" w:cs="Arial"/>
          <w:sz w:val="22"/>
          <w:szCs w:val="22"/>
        </w:rPr>
        <w:t>,” pp. 30 – 57</w:t>
      </w:r>
    </w:p>
    <w:p w14:paraId="29C2A8F7" w14:textId="77777777" w:rsidR="00B46B1C" w:rsidRPr="00525182" w:rsidRDefault="00B46B1C" w:rsidP="000F0D9C">
      <w:pPr>
        <w:rPr>
          <w:rFonts w:ascii="Arial" w:hAnsi="Arial" w:cs="Arial"/>
          <w:sz w:val="22"/>
          <w:szCs w:val="22"/>
        </w:rPr>
      </w:pPr>
    </w:p>
    <w:p w14:paraId="3AFDE400" w14:textId="3D142C05" w:rsidR="000A1F44" w:rsidRPr="00525182" w:rsidRDefault="00015C05" w:rsidP="000F0D9C">
      <w:pPr>
        <w:rPr>
          <w:rFonts w:ascii="Arial" w:hAnsi="Arial" w:cs="Arial"/>
          <w:sz w:val="22"/>
          <w:szCs w:val="22"/>
          <w:vertAlign w:val="superscript"/>
        </w:rPr>
      </w:pPr>
      <w:r w:rsidRPr="00525182">
        <w:rPr>
          <w:rFonts w:ascii="Arial" w:hAnsi="Arial" w:cs="Arial"/>
          <w:b/>
          <w:sz w:val="22"/>
          <w:szCs w:val="22"/>
        </w:rPr>
        <w:t xml:space="preserve">9.  </w:t>
      </w:r>
      <w:r w:rsidRPr="00525182">
        <w:rPr>
          <w:rFonts w:ascii="Arial" w:hAnsi="Arial" w:cs="Arial"/>
          <w:b/>
          <w:sz w:val="22"/>
          <w:szCs w:val="22"/>
        </w:rPr>
        <w:tab/>
      </w:r>
      <w:r w:rsidRPr="00525182">
        <w:rPr>
          <w:rFonts w:ascii="Arial" w:hAnsi="Arial" w:cs="Arial"/>
          <w:b/>
          <w:sz w:val="22"/>
          <w:szCs w:val="22"/>
        </w:rPr>
        <w:tab/>
      </w:r>
      <w:r w:rsidRPr="00525182">
        <w:rPr>
          <w:rFonts w:ascii="Arial" w:hAnsi="Arial" w:cs="Arial"/>
          <w:b/>
          <w:sz w:val="22"/>
          <w:szCs w:val="22"/>
        </w:rPr>
        <w:tab/>
      </w:r>
      <w:r w:rsidRPr="00525182">
        <w:rPr>
          <w:rFonts w:ascii="Arial" w:hAnsi="Arial" w:cs="Arial"/>
          <w:b/>
          <w:sz w:val="22"/>
          <w:szCs w:val="22"/>
        </w:rPr>
        <w:tab/>
      </w:r>
      <w:r w:rsidR="000A1F44" w:rsidRPr="00525182">
        <w:rPr>
          <w:rFonts w:ascii="Arial" w:hAnsi="Arial" w:cs="Arial"/>
          <w:b/>
          <w:sz w:val="22"/>
          <w:szCs w:val="22"/>
        </w:rPr>
        <w:t>SPRING BREAK</w:t>
      </w:r>
      <w:r w:rsidR="000A1F44" w:rsidRPr="00525182">
        <w:rPr>
          <w:rFonts w:ascii="Arial" w:hAnsi="Arial" w:cs="Arial"/>
          <w:b/>
          <w:sz w:val="22"/>
          <w:szCs w:val="22"/>
        </w:rPr>
        <w:tab/>
      </w:r>
      <w:r w:rsidR="000A1F44" w:rsidRPr="00525182">
        <w:rPr>
          <w:rFonts w:ascii="Arial" w:hAnsi="Arial" w:cs="Arial"/>
          <w:b/>
          <w:sz w:val="22"/>
          <w:szCs w:val="22"/>
        </w:rPr>
        <w:tab/>
      </w:r>
      <w:r w:rsidR="000A1F44" w:rsidRPr="00525182">
        <w:rPr>
          <w:rFonts w:ascii="Arial" w:hAnsi="Arial" w:cs="Arial"/>
          <w:b/>
          <w:sz w:val="22"/>
          <w:szCs w:val="22"/>
        </w:rPr>
        <w:tab/>
      </w:r>
      <w:r w:rsidR="000A1F44" w:rsidRPr="00525182">
        <w:rPr>
          <w:rFonts w:ascii="Arial" w:hAnsi="Arial" w:cs="Arial"/>
          <w:b/>
          <w:sz w:val="22"/>
          <w:szCs w:val="22"/>
        </w:rPr>
        <w:tab/>
      </w:r>
      <w:r w:rsidR="000A1F44" w:rsidRPr="00525182">
        <w:rPr>
          <w:rFonts w:ascii="Arial" w:hAnsi="Arial" w:cs="Arial"/>
          <w:sz w:val="22"/>
          <w:szCs w:val="22"/>
        </w:rPr>
        <w:t>March 19</w:t>
      </w:r>
      <w:r w:rsidR="000A1F44" w:rsidRPr="00525182">
        <w:rPr>
          <w:rFonts w:ascii="Arial" w:hAnsi="Arial" w:cs="Arial"/>
          <w:sz w:val="22"/>
          <w:szCs w:val="22"/>
          <w:vertAlign w:val="superscript"/>
        </w:rPr>
        <w:t>th</w:t>
      </w:r>
    </w:p>
    <w:p w14:paraId="4F27988D" w14:textId="77777777" w:rsidR="00015C05" w:rsidRPr="00525182" w:rsidRDefault="00015C05" w:rsidP="000F0D9C">
      <w:pPr>
        <w:rPr>
          <w:rFonts w:ascii="Arial" w:hAnsi="Arial" w:cs="Arial"/>
          <w:b/>
          <w:sz w:val="22"/>
          <w:szCs w:val="22"/>
        </w:rPr>
      </w:pPr>
    </w:p>
    <w:p w14:paraId="32A08679" w14:textId="77777777" w:rsidR="000A1F44" w:rsidRPr="00525182" w:rsidRDefault="000A1F44" w:rsidP="000F0D9C">
      <w:pPr>
        <w:rPr>
          <w:rFonts w:ascii="Arial" w:hAnsi="Arial" w:cs="Arial"/>
          <w:b/>
          <w:sz w:val="22"/>
          <w:szCs w:val="22"/>
        </w:rPr>
      </w:pPr>
    </w:p>
    <w:p w14:paraId="029882EE" w14:textId="1AA52D31" w:rsidR="00551162" w:rsidRPr="00525182" w:rsidRDefault="00015C05" w:rsidP="000F0D9C">
      <w:pPr>
        <w:rPr>
          <w:rFonts w:ascii="Arial" w:hAnsi="Arial" w:cs="Arial"/>
          <w:b/>
          <w:sz w:val="22"/>
          <w:szCs w:val="22"/>
        </w:rPr>
      </w:pPr>
      <w:r w:rsidRPr="00525182">
        <w:rPr>
          <w:rFonts w:ascii="Arial" w:hAnsi="Arial" w:cs="Arial"/>
          <w:b/>
          <w:sz w:val="22"/>
          <w:szCs w:val="22"/>
        </w:rPr>
        <w:t>10</w:t>
      </w:r>
      <w:r w:rsidR="000A1F44" w:rsidRPr="00525182">
        <w:rPr>
          <w:rFonts w:ascii="Arial" w:hAnsi="Arial" w:cs="Arial"/>
          <w:b/>
          <w:sz w:val="22"/>
          <w:szCs w:val="22"/>
        </w:rPr>
        <w:t>.</w:t>
      </w:r>
      <w:r w:rsidR="00156CD8" w:rsidRPr="00525182">
        <w:rPr>
          <w:rFonts w:ascii="Arial" w:hAnsi="Arial" w:cs="Arial"/>
          <w:b/>
          <w:sz w:val="22"/>
          <w:szCs w:val="22"/>
        </w:rPr>
        <w:tab/>
      </w:r>
      <w:r w:rsidR="00B46B1C" w:rsidRPr="00525182">
        <w:rPr>
          <w:rFonts w:ascii="Arial" w:hAnsi="Arial" w:cs="Arial"/>
          <w:b/>
          <w:sz w:val="22"/>
          <w:szCs w:val="22"/>
        </w:rPr>
        <w:t xml:space="preserve">Avatars, Cyberspace, </w:t>
      </w:r>
      <w:proofErr w:type="spellStart"/>
      <w:r w:rsidR="00B46B1C" w:rsidRPr="00525182">
        <w:rPr>
          <w:rFonts w:ascii="Arial" w:hAnsi="Arial" w:cs="Arial"/>
          <w:b/>
          <w:sz w:val="22"/>
          <w:szCs w:val="22"/>
        </w:rPr>
        <w:t>Selfies</w:t>
      </w:r>
      <w:proofErr w:type="spellEnd"/>
      <w:r w:rsidR="00B46B1C" w:rsidRPr="00525182">
        <w:rPr>
          <w:rFonts w:ascii="Arial" w:hAnsi="Arial" w:cs="Arial"/>
          <w:b/>
          <w:sz w:val="22"/>
          <w:szCs w:val="22"/>
        </w:rPr>
        <w:t>, and Social Media</w:t>
      </w:r>
      <w:r w:rsidR="00B46B1C"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0A1F44" w:rsidRPr="00525182">
        <w:rPr>
          <w:rFonts w:ascii="Arial" w:hAnsi="Arial" w:cs="Arial"/>
          <w:sz w:val="22"/>
          <w:szCs w:val="22"/>
        </w:rPr>
        <w:t>March 26</w:t>
      </w:r>
      <w:r w:rsidR="000A1F44" w:rsidRPr="00525182">
        <w:rPr>
          <w:rFonts w:ascii="Arial" w:hAnsi="Arial" w:cs="Arial"/>
          <w:sz w:val="22"/>
          <w:szCs w:val="22"/>
          <w:vertAlign w:val="superscript"/>
        </w:rPr>
        <w:t>th</w:t>
      </w:r>
    </w:p>
    <w:p w14:paraId="0DD92B9D" w14:textId="2687F671" w:rsidR="0025680E" w:rsidRPr="00525182" w:rsidRDefault="0025680E" w:rsidP="00551162">
      <w:pPr>
        <w:rPr>
          <w:rFonts w:ascii="Arial" w:hAnsi="Arial" w:cs="Arial"/>
          <w:sz w:val="22"/>
          <w:szCs w:val="22"/>
        </w:rPr>
      </w:pPr>
    </w:p>
    <w:p w14:paraId="1AD66548" w14:textId="77777777" w:rsidR="00B46B1C" w:rsidRPr="00525182" w:rsidRDefault="00B46B1C" w:rsidP="00B46B1C">
      <w:pPr>
        <w:ind w:left="720"/>
        <w:rPr>
          <w:rFonts w:ascii="Arial" w:hAnsi="Arial" w:cs="Arial"/>
          <w:sz w:val="22"/>
          <w:szCs w:val="22"/>
        </w:rPr>
      </w:pPr>
      <w:r w:rsidRPr="00525182">
        <w:rPr>
          <w:rFonts w:ascii="Arial" w:hAnsi="Arial" w:cs="Arial"/>
          <w:sz w:val="22"/>
          <w:szCs w:val="22"/>
          <w:u w:val="single"/>
        </w:rPr>
        <w:t>Read</w:t>
      </w:r>
      <w:r w:rsidRPr="00525182">
        <w:rPr>
          <w:rFonts w:ascii="Arial" w:hAnsi="Arial" w:cs="Arial"/>
          <w:sz w:val="22"/>
          <w:szCs w:val="22"/>
        </w:rPr>
        <w:t>:  (TRT: TBD)</w:t>
      </w:r>
    </w:p>
    <w:p w14:paraId="2DF841F7" w14:textId="77777777" w:rsidR="00B46B1C" w:rsidRPr="00525182" w:rsidRDefault="00B46B1C" w:rsidP="00B46B1C">
      <w:pPr>
        <w:ind w:left="720"/>
        <w:rPr>
          <w:rFonts w:ascii="Arial" w:hAnsi="Arial" w:cs="Arial"/>
          <w:sz w:val="22"/>
          <w:szCs w:val="22"/>
        </w:rPr>
      </w:pPr>
      <w:proofErr w:type="spellStart"/>
      <w:r w:rsidRPr="00525182">
        <w:rPr>
          <w:rFonts w:ascii="Arial" w:hAnsi="Arial" w:cs="Arial"/>
          <w:sz w:val="22"/>
          <w:szCs w:val="22"/>
        </w:rPr>
        <w:t>Turke</w:t>
      </w:r>
      <w:proofErr w:type="spellEnd"/>
      <w:r w:rsidRPr="00525182">
        <w:rPr>
          <w:rFonts w:ascii="Arial" w:hAnsi="Arial" w:cs="Arial"/>
          <w:sz w:val="22"/>
          <w:szCs w:val="22"/>
        </w:rPr>
        <w:t xml:space="preserve">, Sherry.  “Identity in the Age of the Internet,” Introduction to </w:t>
      </w:r>
      <w:r w:rsidRPr="00525182">
        <w:rPr>
          <w:rFonts w:ascii="Arial" w:hAnsi="Arial" w:cs="Arial"/>
          <w:i/>
          <w:sz w:val="22"/>
          <w:szCs w:val="22"/>
        </w:rPr>
        <w:t>Life on the Screen: Identity in the Age of the Internet</w:t>
      </w:r>
      <w:r w:rsidRPr="00525182">
        <w:rPr>
          <w:rFonts w:ascii="Arial" w:hAnsi="Arial" w:cs="Arial"/>
          <w:sz w:val="22"/>
          <w:szCs w:val="22"/>
        </w:rPr>
        <w:t xml:space="preserve"> (1995)</w:t>
      </w:r>
    </w:p>
    <w:p w14:paraId="28076D29" w14:textId="77777777" w:rsidR="00B46B1C" w:rsidRPr="00525182" w:rsidRDefault="00B46B1C" w:rsidP="00B46B1C">
      <w:pPr>
        <w:ind w:firstLine="720"/>
        <w:rPr>
          <w:rFonts w:ascii="Arial" w:hAnsi="Arial" w:cs="Arial"/>
          <w:i/>
          <w:sz w:val="22"/>
          <w:szCs w:val="22"/>
        </w:rPr>
      </w:pPr>
      <w:proofErr w:type="spellStart"/>
      <w:r w:rsidRPr="00525182">
        <w:rPr>
          <w:rFonts w:ascii="Arial" w:hAnsi="Arial" w:cs="Arial"/>
          <w:sz w:val="22"/>
          <w:szCs w:val="22"/>
        </w:rPr>
        <w:t>Jurgenson</w:t>
      </w:r>
      <w:proofErr w:type="spellEnd"/>
      <w:r w:rsidRPr="00525182">
        <w:rPr>
          <w:rFonts w:ascii="Arial" w:hAnsi="Arial" w:cs="Arial"/>
          <w:sz w:val="22"/>
          <w:szCs w:val="22"/>
        </w:rPr>
        <w:t xml:space="preserve">, Nathaniel. </w:t>
      </w:r>
      <w:r w:rsidRPr="00525182">
        <w:rPr>
          <w:rFonts w:ascii="Arial" w:hAnsi="Arial" w:cs="Arial"/>
          <w:i/>
          <w:sz w:val="22"/>
          <w:szCs w:val="22"/>
        </w:rPr>
        <w:t>The Social Photo: On Photography and Social Media</w:t>
      </w:r>
    </w:p>
    <w:p w14:paraId="3FF37BDC" w14:textId="77777777" w:rsidR="00B46B1C" w:rsidRPr="00525182" w:rsidRDefault="00B46B1C" w:rsidP="00B46B1C">
      <w:pPr>
        <w:ind w:left="1440"/>
        <w:rPr>
          <w:rFonts w:ascii="Arial" w:hAnsi="Arial" w:cs="Arial"/>
          <w:sz w:val="22"/>
          <w:szCs w:val="22"/>
        </w:rPr>
      </w:pPr>
      <w:r w:rsidRPr="00525182">
        <w:rPr>
          <w:rFonts w:ascii="Arial" w:hAnsi="Arial" w:cs="Arial"/>
          <w:sz w:val="22"/>
          <w:szCs w:val="22"/>
        </w:rPr>
        <w:t xml:space="preserve">Ch. </w:t>
      </w:r>
      <w:proofErr w:type="gramStart"/>
      <w:r w:rsidRPr="00525182">
        <w:rPr>
          <w:rFonts w:ascii="Arial" w:hAnsi="Arial" w:cs="Arial"/>
          <w:sz w:val="22"/>
          <w:szCs w:val="22"/>
        </w:rPr>
        <w:t>1  Documentary</w:t>
      </w:r>
      <w:proofErr w:type="gramEnd"/>
      <w:r w:rsidRPr="00525182">
        <w:rPr>
          <w:rFonts w:ascii="Arial" w:hAnsi="Arial" w:cs="Arial"/>
          <w:sz w:val="22"/>
          <w:szCs w:val="22"/>
        </w:rPr>
        <w:t xml:space="preserve"> Vision, pp. 1 – 52 </w:t>
      </w:r>
    </w:p>
    <w:p w14:paraId="750CBDFE" w14:textId="77777777" w:rsidR="00CF4999" w:rsidRPr="00525182" w:rsidRDefault="00CF4999" w:rsidP="007355C0">
      <w:pPr>
        <w:rPr>
          <w:rFonts w:ascii="Arial" w:hAnsi="Arial" w:cs="Arial"/>
          <w:sz w:val="22"/>
          <w:szCs w:val="22"/>
        </w:rPr>
      </w:pPr>
    </w:p>
    <w:p w14:paraId="0ADF5EB3" w14:textId="77777777" w:rsidR="00B46B1C" w:rsidRPr="00525182" w:rsidRDefault="00015C05" w:rsidP="00582FF7">
      <w:pPr>
        <w:rPr>
          <w:rFonts w:ascii="Arial" w:hAnsi="Arial" w:cs="Arial"/>
          <w:b/>
          <w:sz w:val="22"/>
          <w:szCs w:val="22"/>
        </w:rPr>
      </w:pPr>
      <w:proofErr w:type="gramStart"/>
      <w:r w:rsidRPr="00525182">
        <w:rPr>
          <w:rFonts w:ascii="Arial" w:hAnsi="Arial" w:cs="Arial"/>
          <w:b/>
          <w:sz w:val="22"/>
          <w:szCs w:val="22"/>
        </w:rPr>
        <w:t>11</w:t>
      </w:r>
      <w:r w:rsidR="000A1F44" w:rsidRPr="00525182">
        <w:rPr>
          <w:rFonts w:ascii="Arial" w:hAnsi="Arial" w:cs="Arial"/>
          <w:b/>
          <w:sz w:val="22"/>
          <w:szCs w:val="22"/>
        </w:rPr>
        <w:t>.</w:t>
      </w:r>
      <w:r w:rsidR="004C5E22" w:rsidRPr="00525182">
        <w:rPr>
          <w:rFonts w:ascii="Arial" w:hAnsi="Arial" w:cs="Arial"/>
          <w:b/>
          <w:sz w:val="22"/>
          <w:szCs w:val="22"/>
        </w:rPr>
        <w:tab/>
      </w:r>
      <w:r w:rsidR="00B46B1C" w:rsidRPr="00525182">
        <w:rPr>
          <w:rFonts w:ascii="Arial" w:hAnsi="Arial" w:cs="Arial"/>
          <w:b/>
          <w:sz w:val="22"/>
          <w:szCs w:val="22"/>
        </w:rPr>
        <w:t>Surveillance Capitalism</w:t>
      </w:r>
      <w:proofErr w:type="gramEnd"/>
      <w:r w:rsidR="00B46B1C" w:rsidRPr="00525182">
        <w:rPr>
          <w:rFonts w:ascii="Arial" w:hAnsi="Arial" w:cs="Arial"/>
          <w:b/>
          <w:sz w:val="22"/>
          <w:szCs w:val="22"/>
        </w:rPr>
        <w:t xml:space="preserve"> and the War on Terror</w:t>
      </w:r>
      <w:r w:rsidR="00156CD8" w:rsidRPr="00525182">
        <w:rPr>
          <w:rFonts w:ascii="Arial" w:hAnsi="Arial" w:cs="Arial"/>
          <w:b/>
          <w:sz w:val="22"/>
          <w:szCs w:val="22"/>
        </w:rPr>
        <w:tab/>
      </w:r>
      <w:r w:rsidR="00156CD8" w:rsidRPr="00525182">
        <w:rPr>
          <w:rFonts w:ascii="Arial" w:hAnsi="Arial" w:cs="Arial"/>
          <w:b/>
          <w:sz w:val="22"/>
          <w:szCs w:val="22"/>
        </w:rPr>
        <w:tab/>
      </w:r>
      <w:r w:rsidR="00B46B1C" w:rsidRPr="00525182">
        <w:rPr>
          <w:rFonts w:ascii="Arial" w:hAnsi="Arial" w:cs="Arial"/>
          <w:b/>
          <w:sz w:val="22"/>
          <w:szCs w:val="22"/>
        </w:rPr>
        <w:t xml:space="preserve"> </w:t>
      </w:r>
      <w:r w:rsidR="000A1F44" w:rsidRPr="00525182">
        <w:rPr>
          <w:rFonts w:ascii="Arial" w:hAnsi="Arial" w:cs="Arial"/>
          <w:sz w:val="22"/>
          <w:szCs w:val="22"/>
        </w:rPr>
        <w:t>April 2</w:t>
      </w:r>
      <w:r w:rsidR="000A1F44" w:rsidRPr="00525182">
        <w:rPr>
          <w:rFonts w:ascii="Arial" w:hAnsi="Arial" w:cs="Arial"/>
          <w:sz w:val="22"/>
          <w:szCs w:val="22"/>
          <w:vertAlign w:val="superscript"/>
        </w:rPr>
        <w:t>nd</w:t>
      </w:r>
      <w:r w:rsidR="00156CD8" w:rsidRPr="00525182">
        <w:rPr>
          <w:rFonts w:ascii="Arial" w:hAnsi="Arial" w:cs="Arial"/>
          <w:b/>
          <w:sz w:val="22"/>
          <w:szCs w:val="22"/>
        </w:rPr>
        <w:tab/>
      </w:r>
    </w:p>
    <w:p w14:paraId="46CAEEDF" w14:textId="77777777" w:rsidR="00B46B1C" w:rsidRPr="00525182" w:rsidRDefault="00B46B1C" w:rsidP="00B46B1C">
      <w:pPr>
        <w:ind w:firstLine="720"/>
        <w:rPr>
          <w:rFonts w:ascii="Arial" w:hAnsi="Arial" w:cs="Arial"/>
          <w:sz w:val="22"/>
          <w:szCs w:val="22"/>
          <w:u w:val="single"/>
        </w:rPr>
      </w:pPr>
    </w:p>
    <w:p w14:paraId="68D091EC" w14:textId="77777777" w:rsidR="00B46B1C" w:rsidRPr="00525182" w:rsidRDefault="00B46B1C" w:rsidP="00B46B1C">
      <w:pPr>
        <w:ind w:firstLine="720"/>
        <w:rPr>
          <w:rFonts w:ascii="Arial" w:hAnsi="Arial" w:cs="Arial"/>
          <w:sz w:val="22"/>
          <w:szCs w:val="22"/>
          <w:u w:val="single"/>
        </w:rPr>
      </w:pPr>
      <w:r w:rsidRPr="00525182">
        <w:rPr>
          <w:rFonts w:ascii="Arial" w:hAnsi="Arial" w:cs="Arial"/>
          <w:sz w:val="22"/>
          <w:szCs w:val="22"/>
          <w:u w:val="single"/>
        </w:rPr>
        <w:t>Read: (TRT:  72 pages)</w:t>
      </w:r>
    </w:p>
    <w:p w14:paraId="247B022C" w14:textId="77777777" w:rsidR="00B46B1C" w:rsidRPr="00525182" w:rsidRDefault="00B46B1C" w:rsidP="00B46B1C">
      <w:pPr>
        <w:pStyle w:val="ListParagraph"/>
        <w:numPr>
          <w:ilvl w:val="0"/>
          <w:numId w:val="3"/>
        </w:numPr>
        <w:rPr>
          <w:rFonts w:ascii="Arial" w:hAnsi="Arial" w:cs="Arial"/>
          <w:sz w:val="22"/>
          <w:szCs w:val="22"/>
        </w:rPr>
      </w:pPr>
      <w:r w:rsidRPr="00525182">
        <w:rPr>
          <w:rFonts w:ascii="Arial" w:hAnsi="Arial" w:cs="Arial"/>
          <w:sz w:val="22"/>
          <w:szCs w:val="22"/>
        </w:rPr>
        <w:t xml:space="preserve">Greenwald, Glenn.  </w:t>
      </w:r>
      <w:r w:rsidRPr="00525182">
        <w:rPr>
          <w:rFonts w:ascii="Arial" w:hAnsi="Arial" w:cs="Arial"/>
          <w:i/>
          <w:sz w:val="22"/>
          <w:szCs w:val="22"/>
        </w:rPr>
        <w:t>No Place to Hide</w:t>
      </w:r>
      <w:r w:rsidRPr="00525182">
        <w:rPr>
          <w:rFonts w:ascii="Arial" w:hAnsi="Arial" w:cs="Arial"/>
          <w:sz w:val="22"/>
          <w:szCs w:val="22"/>
        </w:rPr>
        <w:t>, “</w:t>
      </w:r>
    </w:p>
    <w:p w14:paraId="1E0F19FE" w14:textId="77777777" w:rsidR="00B46B1C" w:rsidRPr="00525182" w:rsidRDefault="00B46B1C" w:rsidP="00B46B1C">
      <w:pPr>
        <w:pStyle w:val="ListParagraph"/>
        <w:numPr>
          <w:ilvl w:val="1"/>
          <w:numId w:val="3"/>
        </w:numPr>
        <w:rPr>
          <w:rFonts w:ascii="Arial" w:hAnsi="Arial" w:cs="Arial"/>
          <w:sz w:val="22"/>
          <w:szCs w:val="22"/>
        </w:rPr>
      </w:pPr>
      <w:r w:rsidRPr="00525182">
        <w:rPr>
          <w:rFonts w:ascii="Arial" w:hAnsi="Arial" w:cs="Arial"/>
          <w:sz w:val="22"/>
          <w:szCs w:val="22"/>
        </w:rPr>
        <w:t xml:space="preserve">Ch. 04: The Harm in Surveillance,” pp. 170 – 209 </w:t>
      </w:r>
    </w:p>
    <w:p w14:paraId="4464EE1B" w14:textId="77777777" w:rsidR="00B46B1C" w:rsidRPr="00525182" w:rsidRDefault="00B46B1C" w:rsidP="00B46B1C">
      <w:pPr>
        <w:pStyle w:val="ListParagraph"/>
        <w:numPr>
          <w:ilvl w:val="0"/>
          <w:numId w:val="3"/>
        </w:numPr>
        <w:rPr>
          <w:rFonts w:ascii="Arial" w:hAnsi="Arial" w:cs="Arial"/>
          <w:sz w:val="22"/>
          <w:szCs w:val="22"/>
        </w:rPr>
      </w:pPr>
      <w:proofErr w:type="spellStart"/>
      <w:r w:rsidRPr="00525182">
        <w:rPr>
          <w:rFonts w:ascii="Arial" w:hAnsi="Arial" w:cs="Arial"/>
          <w:sz w:val="22"/>
          <w:szCs w:val="22"/>
        </w:rPr>
        <w:t>Zuboff</w:t>
      </w:r>
      <w:proofErr w:type="spellEnd"/>
      <w:r w:rsidRPr="00525182">
        <w:rPr>
          <w:rFonts w:ascii="Arial" w:hAnsi="Arial" w:cs="Arial"/>
          <w:sz w:val="22"/>
          <w:szCs w:val="22"/>
        </w:rPr>
        <w:t xml:space="preserve">, </w:t>
      </w:r>
      <w:proofErr w:type="spellStart"/>
      <w:r w:rsidRPr="00525182">
        <w:rPr>
          <w:rFonts w:ascii="Arial" w:hAnsi="Arial" w:cs="Arial"/>
          <w:sz w:val="22"/>
          <w:szCs w:val="22"/>
        </w:rPr>
        <w:t>Shoshana</w:t>
      </w:r>
      <w:proofErr w:type="spellEnd"/>
      <w:r w:rsidRPr="00525182">
        <w:rPr>
          <w:rFonts w:ascii="Arial" w:hAnsi="Arial" w:cs="Arial"/>
          <w:sz w:val="22"/>
          <w:szCs w:val="22"/>
        </w:rPr>
        <w:t xml:space="preserve">.  </w:t>
      </w:r>
      <w:r w:rsidRPr="00525182">
        <w:rPr>
          <w:rFonts w:ascii="Arial" w:hAnsi="Arial" w:cs="Arial"/>
          <w:i/>
          <w:sz w:val="22"/>
          <w:szCs w:val="22"/>
        </w:rPr>
        <w:t>The Age of Surveillance Capitalism: The Fight for a Human Future at the New Frontier of Power</w:t>
      </w:r>
    </w:p>
    <w:p w14:paraId="6F0F4A90" w14:textId="77777777" w:rsidR="00B46B1C" w:rsidRPr="00525182" w:rsidRDefault="00B46B1C" w:rsidP="00B46B1C">
      <w:pPr>
        <w:pStyle w:val="ListParagraph"/>
        <w:numPr>
          <w:ilvl w:val="1"/>
          <w:numId w:val="3"/>
        </w:numPr>
        <w:rPr>
          <w:rFonts w:ascii="Arial" w:hAnsi="Arial" w:cs="Arial"/>
          <w:sz w:val="22"/>
          <w:szCs w:val="22"/>
        </w:rPr>
      </w:pPr>
      <w:r w:rsidRPr="00525182">
        <w:rPr>
          <w:rFonts w:ascii="Arial" w:hAnsi="Arial" w:cs="Arial"/>
          <w:sz w:val="22"/>
          <w:szCs w:val="22"/>
        </w:rPr>
        <w:t>Ch. 1:  Home or Exile in the Digital Future, 3 - 26</w:t>
      </w:r>
    </w:p>
    <w:p w14:paraId="38AC5E77" w14:textId="77777777" w:rsidR="00B46B1C" w:rsidRPr="00525182" w:rsidRDefault="00B46B1C" w:rsidP="00B46B1C">
      <w:pPr>
        <w:pStyle w:val="ListParagraph"/>
        <w:numPr>
          <w:ilvl w:val="1"/>
          <w:numId w:val="3"/>
        </w:numPr>
        <w:rPr>
          <w:rFonts w:ascii="Arial" w:hAnsi="Arial" w:cs="Arial"/>
          <w:sz w:val="22"/>
          <w:szCs w:val="22"/>
        </w:rPr>
      </w:pPr>
      <w:r w:rsidRPr="00525182">
        <w:rPr>
          <w:rFonts w:ascii="Arial" w:hAnsi="Arial" w:cs="Arial"/>
          <w:sz w:val="22"/>
          <w:szCs w:val="22"/>
        </w:rPr>
        <w:t xml:space="preserve">Ch. 15: Coup from Above, 495 – 525 </w:t>
      </w:r>
    </w:p>
    <w:p w14:paraId="47B0C14A" w14:textId="77777777" w:rsidR="00B46B1C" w:rsidRPr="00525182" w:rsidRDefault="00B46B1C" w:rsidP="00B46B1C">
      <w:pPr>
        <w:ind w:left="360" w:firstLine="360"/>
        <w:rPr>
          <w:rFonts w:ascii="Arial" w:hAnsi="Arial" w:cs="Arial"/>
          <w:sz w:val="22"/>
          <w:szCs w:val="22"/>
          <w:u w:val="single"/>
        </w:rPr>
      </w:pPr>
      <w:r w:rsidRPr="00525182">
        <w:rPr>
          <w:rFonts w:ascii="Arial" w:hAnsi="Arial" w:cs="Arial"/>
          <w:sz w:val="22"/>
          <w:szCs w:val="22"/>
          <w:u w:val="single"/>
        </w:rPr>
        <w:t xml:space="preserve">Watch:  </w:t>
      </w:r>
    </w:p>
    <w:p w14:paraId="4AEAE5E1" w14:textId="723ABF6B" w:rsidR="0076764B" w:rsidRPr="00525182" w:rsidRDefault="00B46B1C" w:rsidP="00B46B1C">
      <w:pPr>
        <w:ind w:firstLine="720"/>
        <w:rPr>
          <w:rFonts w:ascii="Arial" w:hAnsi="Arial" w:cs="Arial"/>
          <w:b/>
          <w:sz w:val="22"/>
          <w:szCs w:val="22"/>
        </w:rPr>
      </w:pPr>
      <w:r w:rsidRPr="00525182">
        <w:rPr>
          <w:rFonts w:ascii="Arial" w:hAnsi="Arial" w:cs="Arial"/>
          <w:sz w:val="22"/>
          <w:szCs w:val="22"/>
        </w:rPr>
        <w:t>Citizen Four</w:t>
      </w:r>
      <w:r w:rsidR="004C5E22" w:rsidRPr="00525182">
        <w:rPr>
          <w:rFonts w:ascii="Arial" w:hAnsi="Arial" w:cs="Arial"/>
          <w:b/>
          <w:sz w:val="22"/>
          <w:szCs w:val="22"/>
        </w:rPr>
        <w:tab/>
      </w:r>
      <w:r w:rsidR="004C5E22" w:rsidRPr="00525182">
        <w:rPr>
          <w:rFonts w:ascii="Arial" w:hAnsi="Arial" w:cs="Arial"/>
          <w:b/>
          <w:sz w:val="22"/>
          <w:szCs w:val="22"/>
        </w:rPr>
        <w:tab/>
      </w:r>
      <w:r w:rsidR="004C5E22" w:rsidRPr="00525182">
        <w:rPr>
          <w:rFonts w:ascii="Arial" w:hAnsi="Arial" w:cs="Arial"/>
          <w:b/>
          <w:sz w:val="22"/>
          <w:szCs w:val="22"/>
        </w:rPr>
        <w:tab/>
      </w:r>
      <w:r w:rsidR="00CF5B2F" w:rsidRPr="00525182">
        <w:rPr>
          <w:rFonts w:ascii="Arial" w:hAnsi="Arial" w:cs="Arial"/>
          <w:sz w:val="22"/>
          <w:szCs w:val="22"/>
        </w:rPr>
        <w:tab/>
      </w:r>
      <w:r w:rsidR="004C5E22" w:rsidRPr="00525182">
        <w:rPr>
          <w:rFonts w:ascii="Arial" w:hAnsi="Arial" w:cs="Arial"/>
          <w:sz w:val="22"/>
          <w:szCs w:val="22"/>
        </w:rPr>
        <w:tab/>
      </w:r>
      <w:r w:rsidR="004C5E22" w:rsidRPr="00525182">
        <w:rPr>
          <w:rFonts w:ascii="Arial" w:hAnsi="Arial" w:cs="Arial"/>
          <w:b/>
          <w:sz w:val="22"/>
          <w:szCs w:val="22"/>
        </w:rPr>
        <w:tab/>
      </w:r>
      <w:r w:rsidR="004C5E22" w:rsidRPr="00525182">
        <w:rPr>
          <w:rFonts w:ascii="Arial" w:hAnsi="Arial" w:cs="Arial"/>
          <w:b/>
          <w:sz w:val="22"/>
          <w:szCs w:val="22"/>
        </w:rPr>
        <w:tab/>
      </w:r>
    </w:p>
    <w:p w14:paraId="7C7FE008" w14:textId="77777777" w:rsidR="0076764B" w:rsidRPr="00525182" w:rsidRDefault="0076764B" w:rsidP="0076764B">
      <w:pPr>
        <w:ind w:left="720"/>
        <w:jc w:val="center"/>
        <w:rPr>
          <w:rFonts w:ascii="Arial" w:hAnsi="Arial" w:cs="Arial"/>
          <w:i/>
          <w:sz w:val="22"/>
          <w:szCs w:val="22"/>
        </w:rPr>
      </w:pPr>
      <w:r w:rsidRPr="00525182">
        <w:rPr>
          <w:rFonts w:ascii="Arial" w:hAnsi="Arial" w:cs="Arial"/>
          <w:i/>
          <w:sz w:val="22"/>
          <w:szCs w:val="22"/>
        </w:rPr>
        <w:t>***SECOND PAPER DUE!</w:t>
      </w:r>
      <w:proofErr w:type="gramStart"/>
      <w:r w:rsidRPr="00525182">
        <w:rPr>
          <w:rFonts w:ascii="Arial" w:hAnsi="Arial" w:cs="Arial"/>
          <w:i/>
          <w:sz w:val="22"/>
          <w:szCs w:val="22"/>
        </w:rPr>
        <w:t>!</w:t>
      </w:r>
      <w:proofErr w:type="gramEnd"/>
      <w:r w:rsidRPr="00525182">
        <w:rPr>
          <w:rFonts w:ascii="Arial" w:hAnsi="Arial" w:cs="Arial"/>
          <w:i/>
          <w:sz w:val="22"/>
          <w:szCs w:val="22"/>
        </w:rPr>
        <w:t>***</w:t>
      </w:r>
    </w:p>
    <w:p w14:paraId="2D52054E" w14:textId="27E2154E" w:rsidR="00CF5B2F" w:rsidRPr="00525182" w:rsidRDefault="0076764B" w:rsidP="00A87A86">
      <w:pPr>
        <w:ind w:firstLine="720"/>
        <w:jc w:val="center"/>
        <w:rPr>
          <w:rFonts w:ascii="Arial" w:hAnsi="Arial" w:cs="Arial"/>
          <w:sz w:val="22"/>
          <w:szCs w:val="22"/>
        </w:rPr>
      </w:pPr>
      <w:r w:rsidRPr="00525182">
        <w:rPr>
          <w:rFonts w:ascii="Arial" w:hAnsi="Arial" w:cs="Arial"/>
          <w:i/>
          <w:sz w:val="22"/>
          <w:szCs w:val="22"/>
        </w:rPr>
        <w:t>***Third Paper Assigned***</w:t>
      </w:r>
    </w:p>
    <w:p w14:paraId="4D1094F5" w14:textId="397B6FB7" w:rsidR="00BB7F07" w:rsidRPr="00525182" w:rsidRDefault="00015C05" w:rsidP="00B21163">
      <w:pPr>
        <w:rPr>
          <w:rFonts w:ascii="Arial" w:hAnsi="Arial" w:cs="Arial"/>
          <w:b/>
          <w:sz w:val="22"/>
          <w:szCs w:val="22"/>
        </w:rPr>
      </w:pPr>
      <w:r w:rsidRPr="00525182">
        <w:rPr>
          <w:rFonts w:ascii="Arial" w:hAnsi="Arial" w:cs="Arial"/>
          <w:b/>
          <w:sz w:val="22"/>
          <w:szCs w:val="22"/>
        </w:rPr>
        <w:t>12.</w:t>
      </w:r>
      <w:r w:rsidR="008208AC" w:rsidRPr="00525182">
        <w:rPr>
          <w:rFonts w:ascii="Arial" w:hAnsi="Arial" w:cs="Arial"/>
          <w:b/>
          <w:sz w:val="22"/>
          <w:szCs w:val="22"/>
        </w:rPr>
        <w:tab/>
      </w:r>
      <w:r w:rsidR="00B46B1C" w:rsidRPr="00525182">
        <w:rPr>
          <w:rFonts w:ascii="Arial" w:hAnsi="Arial" w:cs="Arial"/>
          <w:b/>
          <w:sz w:val="22"/>
          <w:szCs w:val="22"/>
        </w:rPr>
        <w:t>TBD</w:t>
      </w:r>
      <w:r w:rsidR="00156CD8" w:rsidRPr="00525182">
        <w:rPr>
          <w:rFonts w:ascii="Arial" w:hAnsi="Arial" w:cs="Arial"/>
          <w:b/>
          <w:sz w:val="22"/>
          <w:szCs w:val="22"/>
        </w:rPr>
        <w:tab/>
      </w:r>
      <w:r w:rsidR="00156CD8"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B46B1C" w:rsidRPr="00525182">
        <w:rPr>
          <w:rFonts w:ascii="Arial" w:hAnsi="Arial" w:cs="Arial"/>
          <w:b/>
          <w:sz w:val="22"/>
          <w:szCs w:val="22"/>
        </w:rPr>
        <w:tab/>
      </w:r>
      <w:r w:rsidR="002E76AC" w:rsidRPr="00525182">
        <w:rPr>
          <w:rFonts w:ascii="Arial" w:hAnsi="Arial" w:cs="Arial"/>
          <w:sz w:val="22"/>
          <w:szCs w:val="22"/>
        </w:rPr>
        <w:t>April 9</w:t>
      </w:r>
      <w:r w:rsidR="002E76AC" w:rsidRPr="00525182">
        <w:rPr>
          <w:rFonts w:ascii="Arial" w:hAnsi="Arial" w:cs="Arial"/>
          <w:sz w:val="22"/>
          <w:szCs w:val="22"/>
          <w:vertAlign w:val="superscript"/>
        </w:rPr>
        <w:t>th</w:t>
      </w:r>
      <w:r w:rsidR="00156CD8" w:rsidRPr="00525182">
        <w:rPr>
          <w:rFonts w:ascii="Arial" w:hAnsi="Arial" w:cs="Arial"/>
          <w:sz w:val="22"/>
          <w:szCs w:val="22"/>
        </w:rPr>
        <w:tab/>
      </w:r>
    </w:p>
    <w:p w14:paraId="694418BB" w14:textId="15FD0CD5" w:rsidR="00015C05" w:rsidRPr="00525182" w:rsidRDefault="008208AC" w:rsidP="00015C05">
      <w:pPr>
        <w:rPr>
          <w:rFonts w:ascii="Arial" w:hAnsi="Arial" w:cs="Arial"/>
          <w:sz w:val="22"/>
          <w:szCs w:val="22"/>
        </w:rPr>
      </w:pP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p>
    <w:p w14:paraId="4BA1E0A6" w14:textId="65AB3E69" w:rsidR="002E76AC" w:rsidRPr="00525182" w:rsidRDefault="002B5CC2" w:rsidP="00015C05">
      <w:pPr>
        <w:rPr>
          <w:rFonts w:ascii="Arial" w:hAnsi="Arial" w:cs="Arial"/>
          <w:sz w:val="22"/>
          <w:szCs w:val="22"/>
        </w:rPr>
      </w:pPr>
      <w:r w:rsidRPr="00525182">
        <w:rPr>
          <w:rFonts w:ascii="Arial" w:hAnsi="Arial" w:cs="Arial"/>
          <w:b/>
          <w:sz w:val="22"/>
          <w:szCs w:val="22"/>
        </w:rPr>
        <w:t>13.</w:t>
      </w:r>
      <w:r w:rsidRPr="00525182">
        <w:rPr>
          <w:rFonts w:ascii="Arial" w:hAnsi="Arial" w:cs="Arial"/>
          <w:b/>
          <w:sz w:val="22"/>
          <w:szCs w:val="22"/>
        </w:rPr>
        <w:tab/>
        <w:t>TBD</w:t>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Pr="00525182">
        <w:rPr>
          <w:rFonts w:ascii="Arial" w:hAnsi="Arial" w:cs="Arial"/>
          <w:sz w:val="22"/>
          <w:szCs w:val="22"/>
        </w:rPr>
        <w:tab/>
      </w:r>
      <w:r w:rsidR="002E76AC" w:rsidRPr="00525182">
        <w:rPr>
          <w:rFonts w:ascii="Arial" w:hAnsi="Arial" w:cs="Arial"/>
          <w:sz w:val="22"/>
          <w:szCs w:val="22"/>
        </w:rPr>
        <w:t>April 16</w:t>
      </w:r>
      <w:r w:rsidR="002E76AC" w:rsidRPr="00525182">
        <w:rPr>
          <w:rFonts w:ascii="Arial" w:hAnsi="Arial" w:cs="Arial"/>
          <w:sz w:val="22"/>
          <w:szCs w:val="22"/>
          <w:vertAlign w:val="superscript"/>
        </w:rPr>
        <w:t>th</w:t>
      </w:r>
    </w:p>
    <w:p w14:paraId="1C3425AF" w14:textId="77777777" w:rsidR="002E76AC" w:rsidRPr="00525182" w:rsidRDefault="002E76AC">
      <w:pPr>
        <w:rPr>
          <w:rFonts w:ascii="Arial" w:hAnsi="Arial" w:cs="Arial"/>
          <w:sz w:val="22"/>
          <w:szCs w:val="22"/>
        </w:rPr>
      </w:pPr>
    </w:p>
    <w:p w14:paraId="14B925D5" w14:textId="48D3A865" w:rsidR="00F059F3" w:rsidRPr="00525182" w:rsidRDefault="00AC65B5" w:rsidP="00F059F3">
      <w:pPr>
        <w:rPr>
          <w:rFonts w:ascii="Arial" w:hAnsi="Arial" w:cs="Arial"/>
          <w:sz w:val="22"/>
          <w:szCs w:val="22"/>
        </w:rPr>
      </w:pPr>
      <w:r w:rsidRPr="00525182">
        <w:rPr>
          <w:rFonts w:ascii="Arial" w:hAnsi="Arial" w:cs="Arial"/>
          <w:b/>
          <w:sz w:val="22"/>
          <w:szCs w:val="22"/>
        </w:rPr>
        <w:t xml:space="preserve">15.  </w:t>
      </w:r>
      <w:r w:rsidR="00B46B1C" w:rsidRPr="00525182">
        <w:rPr>
          <w:rFonts w:ascii="Arial" w:hAnsi="Arial" w:cs="Arial"/>
          <w:b/>
          <w:sz w:val="22"/>
          <w:szCs w:val="22"/>
        </w:rPr>
        <w:tab/>
      </w:r>
      <w:r w:rsidRPr="00525182">
        <w:rPr>
          <w:rFonts w:ascii="Arial" w:hAnsi="Arial" w:cs="Arial"/>
          <w:b/>
          <w:sz w:val="22"/>
          <w:szCs w:val="22"/>
        </w:rPr>
        <w:t>FINAL CLASS:  PAPERS DUE</w:t>
      </w:r>
      <w:r w:rsidRPr="00525182">
        <w:rPr>
          <w:rFonts w:ascii="Arial" w:hAnsi="Arial" w:cs="Arial"/>
          <w:sz w:val="22"/>
          <w:szCs w:val="22"/>
        </w:rPr>
        <w:t xml:space="preserve"> </w:t>
      </w:r>
      <w:r w:rsidR="008208AC" w:rsidRPr="00525182">
        <w:rPr>
          <w:rFonts w:ascii="Arial" w:hAnsi="Arial" w:cs="Arial"/>
          <w:sz w:val="22"/>
          <w:szCs w:val="22"/>
        </w:rPr>
        <w:tab/>
      </w:r>
      <w:r w:rsidR="008208AC" w:rsidRPr="00525182">
        <w:rPr>
          <w:rFonts w:ascii="Arial" w:hAnsi="Arial" w:cs="Arial"/>
          <w:sz w:val="22"/>
          <w:szCs w:val="22"/>
        </w:rPr>
        <w:tab/>
      </w:r>
      <w:r w:rsidR="008208AC" w:rsidRPr="00525182">
        <w:rPr>
          <w:rFonts w:ascii="Arial" w:hAnsi="Arial" w:cs="Arial"/>
          <w:sz w:val="22"/>
          <w:szCs w:val="22"/>
        </w:rPr>
        <w:tab/>
      </w:r>
      <w:r w:rsidR="00B46B1C" w:rsidRPr="00525182">
        <w:rPr>
          <w:rFonts w:ascii="Arial" w:hAnsi="Arial" w:cs="Arial"/>
          <w:sz w:val="22"/>
          <w:szCs w:val="22"/>
        </w:rPr>
        <w:tab/>
      </w:r>
      <w:r w:rsidR="00B46B1C" w:rsidRPr="00525182">
        <w:rPr>
          <w:rFonts w:ascii="Arial" w:hAnsi="Arial" w:cs="Arial"/>
          <w:sz w:val="22"/>
          <w:szCs w:val="22"/>
        </w:rPr>
        <w:tab/>
      </w:r>
      <w:r w:rsidR="00156CD8" w:rsidRPr="00525182">
        <w:rPr>
          <w:rFonts w:ascii="Arial" w:hAnsi="Arial" w:cs="Arial"/>
          <w:sz w:val="22"/>
          <w:szCs w:val="22"/>
        </w:rPr>
        <w:t>April 23</w:t>
      </w:r>
      <w:r w:rsidR="00156CD8" w:rsidRPr="00525182">
        <w:rPr>
          <w:rFonts w:ascii="Arial" w:hAnsi="Arial" w:cs="Arial"/>
          <w:sz w:val="22"/>
          <w:szCs w:val="22"/>
          <w:vertAlign w:val="superscript"/>
        </w:rPr>
        <w:t>rd</w:t>
      </w:r>
      <w:r w:rsidR="008208AC" w:rsidRPr="00525182">
        <w:rPr>
          <w:rFonts w:ascii="Arial" w:hAnsi="Arial" w:cs="Arial"/>
          <w:sz w:val="22"/>
          <w:szCs w:val="22"/>
        </w:rPr>
        <w:tab/>
      </w:r>
      <w:r w:rsidR="008208AC" w:rsidRPr="00525182">
        <w:rPr>
          <w:rFonts w:ascii="Arial" w:hAnsi="Arial" w:cs="Arial"/>
          <w:sz w:val="22"/>
          <w:szCs w:val="22"/>
        </w:rPr>
        <w:tab/>
      </w:r>
      <w:r w:rsidR="008208AC" w:rsidRPr="00525182">
        <w:rPr>
          <w:rFonts w:ascii="Arial" w:hAnsi="Arial" w:cs="Arial"/>
          <w:sz w:val="22"/>
          <w:szCs w:val="22"/>
        </w:rPr>
        <w:tab/>
      </w:r>
      <w:r w:rsidR="001F732F" w:rsidRPr="00525182">
        <w:rPr>
          <w:rFonts w:ascii="Arial" w:hAnsi="Arial" w:cs="Arial"/>
          <w:sz w:val="22"/>
          <w:szCs w:val="22"/>
        </w:rPr>
        <w:br w:type="page"/>
      </w:r>
    </w:p>
    <w:p w14:paraId="156A5032" w14:textId="77777777" w:rsidR="00384974" w:rsidRPr="00525182" w:rsidRDefault="00384974" w:rsidP="0076764B">
      <w:pPr>
        <w:ind w:firstLine="360"/>
        <w:jc w:val="center"/>
        <w:rPr>
          <w:rFonts w:ascii="Arial" w:hAnsi="Arial" w:cs="Arial"/>
          <w:sz w:val="22"/>
          <w:szCs w:val="22"/>
        </w:rPr>
      </w:pPr>
      <w:r w:rsidRPr="00525182">
        <w:rPr>
          <w:rFonts w:ascii="Arial" w:hAnsi="Arial" w:cs="Arial"/>
          <w:sz w:val="22"/>
          <w:szCs w:val="22"/>
        </w:rPr>
        <w:t>***Final Papers Due***</w:t>
      </w:r>
    </w:p>
    <w:p w14:paraId="60304C9D" w14:textId="77777777" w:rsidR="00BB348E" w:rsidRPr="00525182" w:rsidRDefault="00BB348E" w:rsidP="00F059F3">
      <w:pPr>
        <w:rPr>
          <w:rFonts w:ascii="Arial" w:hAnsi="Arial" w:cs="Arial"/>
          <w:sz w:val="22"/>
          <w:szCs w:val="22"/>
        </w:rPr>
      </w:pPr>
      <w:bookmarkStart w:id="0" w:name="_GoBack"/>
      <w:bookmarkEnd w:id="0"/>
    </w:p>
    <w:sectPr w:rsidR="00BB348E" w:rsidRPr="00525182" w:rsidSect="001A1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F07C1"/>
    <w:multiLevelType w:val="hybridMultilevel"/>
    <w:tmpl w:val="A8F2D47E"/>
    <w:lvl w:ilvl="0" w:tplc="BB30D480">
      <w:start w:val="7"/>
      <w:numFmt w:val="bullet"/>
      <w:lvlText w:val="-"/>
      <w:lvlJc w:val="left"/>
      <w:pPr>
        <w:tabs>
          <w:tab w:val="num" w:pos="720"/>
        </w:tabs>
        <w:ind w:left="720" w:hanging="360"/>
      </w:pPr>
      <w:rPr>
        <w:rFonts w:ascii="Arial" w:eastAsia="Times" w:hAnsi="Aria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8006ACD"/>
    <w:multiLevelType w:val="hybridMultilevel"/>
    <w:tmpl w:val="20DE5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05E9E"/>
    <w:multiLevelType w:val="hybridMultilevel"/>
    <w:tmpl w:val="FD34762E"/>
    <w:lvl w:ilvl="0" w:tplc="8986465E">
      <w:start w:val="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556C5"/>
    <w:multiLevelType w:val="hybridMultilevel"/>
    <w:tmpl w:val="0E647444"/>
    <w:lvl w:ilvl="0" w:tplc="96CE0A1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B0D19"/>
    <w:multiLevelType w:val="hybridMultilevel"/>
    <w:tmpl w:val="DA4AC14C"/>
    <w:lvl w:ilvl="0" w:tplc="9738D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3D56C7"/>
    <w:multiLevelType w:val="hybridMultilevel"/>
    <w:tmpl w:val="1BD0431C"/>
    <w:lvl w:ilvl="0" w:tplc="A60220F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62"/>
    <w:rsid w:val="00015C05"/>
    <w:rsid w:val="00051612"/>
    <w:rsid w:val="000A1F44"/>
    <w:rsid w:val="000D3B21"/>
    <w:rsid w:val="000D7CAD"/>
    <w:rsid w:val="000E5372"/>
    <w:rsid w:val="000F0D9C"/>
    <w:rsid w:val="00156CD8"/>
    <w:rsid w:val="001970E1"/>
    <w:rsid w:val="001A1659"/>
    <w:rsid w:val="001B0CFD"/>
    <w:rsid w:val="001E0DF5"/>
    <w:rsid w:val="001E2EDC"/>
    <w:rsid w:val="001F732F"/>
    <w:rsid w:val="002535FD"/>
    <w:rsid w:val="00254BA5"/>
    <w:rsid w:val="0025680E"/>
    <w:rsid w:val="002B5CC2"/>
    <w:rsid w:val="002E76AC"/>
    <w:rsid w:val="002F3D4F"/>
    <w:rsid w:val="00316494"/>
    <w:rsid w:val="00384974"/>
    <w:rsid w:val="003C3CF8"/>
    <w:rsid w:val="003D324A"/>
    <w:rsid w:val="00427596"/>
    <w:rsid w:val="004C5E22"/>
    <w:rsid w:val="004E5DB9"/>
    <w:rsid w:val="00525182"/>
    <w:rsid w:val="00540D28"/>
    <w:rsid w:val="00551162"/>
    <w:rsid w:val="005674B4"/>
    <w:rsid w:val="00582FF7"/>
    <w:rsid w:val="00586DC5"/>
    <w:rsid w:val="005E6655"/>
    <w:rsid w:val="00611FD4"/>
    <w:rsid w:val="00635995"/>
    <w:rsid w:val="006836DD"/>
    <w:rsid w:val="006B5A16"/>
    <w:rsid w:val="006F3EA8"/>
    <w:rsid w:val="00711CD6"/>
    <w:rsid w:val="007355C0"/>
    <w:rsid w:val="0076764B"/>
    <w:rsid w:val="00774DE3"/>
    <w:rsid w:val="007D62F3"/>
    <w:rsid w:val="008208AC"/>
    <w:rsid w:val="0083671B"/>
    <w:rsid w:val="008B415B"/>
    <w:rsid w:val="008E0025"/>
    <w:rsid w:val="008F4B6A"/>
    <w:rsid w:val="00911B89"/>
    <w:rsid w:val="0094797B"/>
    <w:rsid w:val="00987BEA"/>
    <w:rsid w:val="009D4DD8"/>
    <w:rsid w:val="00A017EB"/>
    <w:rsid w:val="00A25DF6"/>
    <w:rsid w:val="00A87A86"/>
    <w:rsid w:val="00AB6EF8"/>
    <w:rsid w:val="00AC2FB2"/>
    <w:rsid w:val="00AC3E56"/>
    <w:rsid w:val="00AC554D"/>
    <w:rsid w:val="00AC65B5"/>
    <w:rsid w:val="00B20942"/>
    <w:rsid w:val="00B21163"/>
    <w:rsid w:val="00B255A4"/>
    <w:rsid w:val="00B33AD3"/>
    <w:rsid w:val="00B46B1C"/>
    <w:rsid w:val="00B50662"/>
    <w:rsid w:val="00B51B1B"/>
    <w:rsid w:val="00BB348E"/>
    <w:rsid w:val="00BB707C"/>
    <w:rsid w:val="00BB7F07"/>
    <w:rsid w:val="00BD67C5"/>
    <w:rsid w:val="00BF444E"/>
    <w:rsid w:val="00C03BAF"/>
    <w:rsid w:val="00C05052"/>
    <w:rsid w:val="00C61E69"/>
    <w:rsid w:val="00C76398"/>
    <w:rsid w:val="00C94A13"/>
    <w:rsid w:val="00CB3C07"/>
    <w:rsid w:val="00CC5284"/>
    <w:rsid w:val="00CF4999"/>
    <w:rsid w:val="00CF5B2F"/>
    <w:rsid w:val="00D04716"/>
    <w:rsid w:val="00DA11CE"/>
    <w:rsid w:val="00DD4239"/>
    <w:rsid w:val="00E20BF5"/>
    <w:rsid w:val="00E45B56"/>
    <w:rsid w:val="00E512D1"/>
    <w:rsid w:val="00E77D18"/>
    <w:rsid w:val="00E82881"/>
    <w:rsid w:val="00E948D3"/>
    <w:rsid w:val="00EB1892"/>
    <w:rsid w:val="00F059F3"/>
    <w:rsid w:val="00F24CC1"/>
    <w:rsid w:val="00F50A51"/>
    <w:rsid w:val="00F8293D"/>
    <w:rsid w:val="00FA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6B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62"/>
    <w:pPr>
      <w:ind w:left="720"/>
      <w:contextualSpacing/>
    </w:pPr>
  </w:style>
  <w:style w:type="character" w:styleId="Hyperlink">
    <w:name w:val="Hyperlink"/>
    <w:basedOn w:val="DefaultParagraphFont"/>
    <w:uiPriority w:val="99"/>
    <w:unhideWhenUsed/>
    <w:rsid w:val="00D04716"/>
    <w:rPr>
      <w:color w:val="0000FF" w:themeColor="hyperlink"/>
      <w:u w:val="single"/>
    </w:rPr>
  </w:style>
  <w:style w:type="character" w:styleId="Emphasis">
    <w:name w:val="Emphasis"/>
    <w:basedOn w:val="DefaultParagraphFont"/>
    <w:uiPriority w:val="20"/>
    <w:qFormat/>
    <w:rsid w:val="00B255A4"/>
    <w:rPr>
      <w:i/>
      <w:iCs/>
    </w:rPr>
  </w:style>
  <w:style w:type="character" w:styleId="FollowedHyperlink">
    <w:name w:val="FollowedHyperlink"/>
    <w:basedOn w:val="DefaultParagraphFont"/>
    <w:uiPriority w:val="99"/>
    <w:semiHidden/>
    <w:unhideWhenUsed/>
    <w:rsid w:val="00CF5B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62"/>
    <w:pPr>
      <w:ind w:left="720"/>
      <w:contextualSpacing/>
    </w:pPr>
  </w:style>
  <w:style w:type="character" w:styleId="Hyperlink">
    <w:name w:val="Hyperlink"/>
    <w:basedOn w:val="DefaultParagraphFont"/>
    <w:uiPriority w:val="99"/>
    <w:unhideWhenUsed/>
    <w:rsid w:val="00D04716"/>
    <w:rPr>
      <w:color w:val="0000FF" w:themeColor="hyperlink"/>
      <w:u w:val="single"/>
    </w:rPr>
  </w:style>
  <w:style w:type="character" w:styleId="Emphasis">
    <w:name w:val="Emphasis"/>
    <w:basedOn w:val="DefaultParagraphFont"/>
    <w:uiPriority w:val="20"/>
    <w:qFormat/>
    <w:rsid w:val="00B255A4"/>
    <w:rPr>
      <w:i/>
      <w:iCs/>
    </w:rPr>
  </w:style>
  <w:style w:type="character" w:styleId="FollowedHyperlink">
    <w:name w:val="FollowedHyperlink"/>
    <w:basedOn w:val="DefaultParagraphFont"/>
    <w:uiPriority w:val="99"/>
    <w:semiHidden/>
    <w:unhideWhenUsed/>
    <w:rsid w:val="00CF5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arkbuckner.com" TargetMode="External"/><Relationship Id="rId7" Type="http://schemas.openxmlformats.org/officeDocument/2006/relationships/hyperlink" Target="http://clarkbuckner.com/wp-content/uploads/2019/09/Biskind-Easy-Riders-Introduction.pdf" TargetMode="External"/><Relationship Id="rId8" Type="http://schemas.openxmlformats.org/officeDocument/2006/relationships/hyperlink" Target="https://www.youtube.com/watch?v=0pDE4VX_9Kk" TargetMode="External"/><Relationship Id="rId9" Type="http://schemas.openxmlformats.org/officeDocument/2006/relationships/hyperlink" Target="https://tttelematiccc.com/portfolio-item/ways-of-something-episodes/" TargetMode="External"/><Relationship Id="rId10" Type="http://schemas.openxmlformats.org/officeDocument/2006/relationships/hyperlink" Target="http://www.jstor.org.ezproxy.sfpl.org/action/doBasicSearch?Query=au%3A%22Anne+M.+Wagner%22&amp;w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1175</Words>
  <Characters>6699</Characters>
  <Application>Microsoft Macintosh Word</Application>
  <DocSecurity>0</DocSecurity>
  <Lines>55</Lines>
  <Paragraphs>15</Paragraphs>
  <ScaleCrop>false</ScaleCrop>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Buckner</dc:creator>
  <cp:keywords/>
  <dc:description/>
  <cp:lastModifiedBy>Clark Buckner</cp:lastModifiedBy>
  <cp:revision>24</cp:revision>
  <cp:lastPrinted>2020-01-23T07:54:00Z</cp:lastPrinted>
  <dcterms:created xsi:type="dcterms:W3CDTF">2019-08-29T04:23:00Z</dcterms:created>
  <dcterms:modified xsi:type="dcterms:W3CDTF">2020-02-12T01:06:00Z</dcterms:modified>
</cp:coreProperties>
</file>